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7F5" w:rsidRPr="00461D9C" w:rsidRDefault="004117F5" w:rsidP="004117F5">
      <w:pPr>
        <w:spacing w:after="0" w:line="240" w:lineRule="auto"/>
        <w:jc w:val="center"/>
        <w:rPr>
          <w:rFonts w:ascii="Bookman Old Style" w:eastAsia="Times New Roman" w:hAnsi="Bookman Old Style" w:cs="Mangal"/>
          <w:sz w:val="48"/>
          <w:szCs w:val="132"/>
        </w:rPr>
      </w:pPr>
      <w:bookmarkStart w:id="0" w:name="_GoBack"/>
      <w:bookmarkEnd w:id="0"/>
    </w:p>
    <w:p w:rsidR="004117F5" w:rsidRPr="00461D9C" w:rsidRDefault="004117F5" w:rsidP="004117F5">
      <w:pPr>
        <w:spacing w:after="0" w:line="240" w:lineRule="auto"/>
        <w:jc w:val="center"/>
        <w:rPr>
          <w:rFonts w:ascii="Bookman Old Style" w:eastAsia="Times New Roman" w:hAnsi="Bookman Old Style" w:cs="Mangal"/>
          <w:sz w:val="48"/>
          <w:szCs w:val="132"/>
        </w:rPr>
      </w:pPr>
      <w:r w:rsidRPr="00461D9C">
        <w:rPr>
          <w:rFonts w:ascii="Bookman Old Style" w:eastAsia="Times New Roman" w:hAnsi="Bookman Old Style" w:cs="Mangal"/>
          <w:sz w:val="48"/>
          <w:szCs w:val="132"/>
        </w:rPr>
        <w:t>VOLUME – IIA</w:t>
      </w:r>
    </w:p>
    <w:p w:rsidR="004117F5" w:rsidRPr="00461D9C" w:rsidRDefault="004117F5" w:rsidP="004117F5">
      <w:pPr>
        <w:spacing w:after="0" w:line="240" w:lineRule="auto"/>
        <w:jc w:val="center"/>
        <w:rPr>
          <w:rFonts w:ascii="Bookman Old Style" w:eastAsia="Times New Roman" w:hAnsi="Bookman Old Style" w:cs="Mangal"/>
          <w:sz w:val="48"/>
          <w:szCs w:val="132"/>
        </w:rPr>
      </w:pPr>
    </w:p>
    <w:p w:rsidR="004117F5" w:rsidRPr="00461D9C" w:rsidRDefault="004117F5" w:rsidP="004117F5">
      <w:pPr>
        <w:spacing w:after="0" w:line="240" w:lineRule="auto"/>
        <w:jc w:val="center"/>
        <w:rPr>
          <w:rFonts w:ascii="Bookman Old Style" w:eastAsia="Times New Roman" w:hAnsi="Bookman Old Style" w:cs="Mangal"/>
          <w:sz w:val="48"/>
          <w:szCs w:val="132"/>
        </w:rPr>
      </w:pPr>
      <w:r w:rsidRPr="00461D9C">
        <w:rPr>
          <w:rFonts w:ascii="Bookman Old Style" w:eastAsia="Times New Roman" w:hAnsi="Bookman Old Style" w:cs="Mangal"/>
          <w:sz w:val="48"/>
          <w:szCs w:val="132"/>
        </w:rPr>
        <w:t>TECHNICAL SPECIFICATION</w:t>
      </w:r>
    </w:p>
    <w:p w:rsidR="004117F5" w:rsidRPr="00461D9C" w:rsidRDefault="004117F5" w:rsidP="004117F5">
      <w:pPr>
        <w:spacing w:after="0" w:line="240" w:lineRule="auto"/>
        <w:jc w:val="center"/>
        <w:rPr>
          <w:rFonts w:ascii="Bookman Old Style" w:eastAsia="Times New Roman" w:hAnsi="Bookman Old Style" w:cs="Mangal"/>
          <w:sz w:val="48"/>
          <w:szCs w:val="132"/>
        </w:rPr>
      </w:pPr>
    </w:p>
    <w:p w:rsidR="004117F5" w:rsidRPr="00461D9C" w:rsidRDefault="004117F5" w:rsidP="004117F5">
      <w:pPr>
        <w:spacing w:after="0" w:line="240" w:lineRule="auto"/>
        <w:jc w:val="center"/>
        <w:rPr>
          <w:rFonts w:ascii="Bookman Old Style" w:eastAsia="Times New Roman" w:hAnsi="Bookman Old Style" w:cs="Mangal"/>
          <w:sz w:val="72"/>
          <w:szCs w:val="72"/>
        </w:rPr>
      </w:pPr>
      <w:r w:rsidRPr="00461D9C">
        <w:rPr>
          <w:rFonts w:ascii="Bookman Old Style" w:eastAsia="Times New Roman" w:hAnsi="Bookman Old Style" w:cs="Mangal"/>
          <w:sz w:val="52"/>
          <w:szCs w:val="132"/>
        </w:rPr>
        <w:t xml:space="preserve">SECTION – </w:t>
      </w:r>
      <w:r w:rsidRPr="00461D9C">
        <w:rPr>
          <w:rFonts w:ascii="Bookman Old Style" w:eastAsia="Times New Roman" w:hAnsi="Bookman Old Style" w:cs="Mangal"/>
          <w:sz w:val="72"/>
          <w:szCs w:val="154"/>
        </w:rPr>
        <w:t>4(B</w:t>
      </w:r>
      <w:r w:rsidRPr="00461D9C">
        <w:rPr>
          <w:rFonts w:ascii="Bookman Old Style" w:eastAsia="Times New Roman" w:hAnsi="Bookman Old Style" w:cs="Mangal"/>
          <w:sz w:val="72"/>
          <w:szCs w:val="72"/>
        </w:rPr>
        <w:t xml:space="preserve">) </w:t>
      </w:r>
    </w:p>
    <w:p w:rsidR="004117F5" w:rsidRPr="00461D9C" w:rsidRDefault="004117F5" w:rsidP="004117F5">
      <w:pPr>
        <w:spacing w:after="0" w:line="240" w:lineRule="auto"/>
        <w:jc w:val="center"/>
        <w:rPr>
          <w:rFonts w:ascii="Bookman Old Style" w:eastAsia="Times New Roman" w:hAnsi="Bookman Old Style" w:cs="Mangal"/>
          <w:sz w:val="60"/>
          <w:szCs w:val="52"/>
        </w:rPr>
      </w:pPr>
    </w:p>
    <w:p w:rsidR="004117F5" w:rsidRPr="00461D9C" w:rsidRDefault="00461D9C" w:rsidP="00461D9C">
      <w:pPr>
        <w:spacing w:after="0" w:line="240" w:lineRule="auto"/>
        <w:ind w:right="-270"/>
        <w:rPr>
          <w:rFonts w:ascii="Bookman Old Style" w:eastAsia="Times New Roman" w:hAnsi="Bookman Old Style" w:cs="Mangal"/>
          <w:sz w:val="60"/>
          <w:szCs w:val="52"/>
        </w:rPr>
      </w:pPr>
      <w:r>
        <w:rPr>
          <w:rFonts w:ascii="Bookman Old Style" w:eastAsia="Times New Roman" w:hAnsi="Bookman Old Style" w:cs="Mangal"/>
          <w:sz w:val="60"/>
          <w:szCs w:val="52"/>
        </w:rPr>
        <w:t>CHAPTER</w:t>
      </w:r>
      <w:r w:rsidR="004117F5" w:rsidRPr="00461D9C">
        <w:rPr>
          <w:rFonts w:ascii="Bookman Old Style" w:eastAsia="Times New Roman" w:hAnsi="Bookman Old Style" w:cs="Mangal"/>
          <w:sz w:val="60"/>
          <w:szCs w:val="52"/>
        </w:rPr>
        <w:t xml:space="preserve">: SURGE </w:t>
      </w:r>
      <w:r>
        <w:rPr>
          <w:rFonts w:ascii="Bookman Old Style" w:eastAsia="Times New Roman" w:hAnsi="Bookman Old Style" w:cs="Mangal"/>
          <w:sz w:val="60"/>
          <w:szCs w:val="52"/>
        </w:rPr>
        <w:t>A</w:t>
      </w:r>
      <w:r w:rsidR="004117F5" w:rsidRPr="00461D9C">
        <w:rPr>
          <w:rFonts w:ascii="Bookman Old Style" w:eastAsia="Times New Roman" w:hAnsi="Bookman Old Style" w:cs="Mangal"/>
          <w:sz w:val="60"/>
          <w:szCs w:val="52"/>
        </w:rPr>
        <w:t>RRESTORS</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center"/>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br w:type="page"/>
      </w:r>
      <w:r w:rsidRPr="00461D9C">
        <w:rPr>
          <w:rFonts w:ascii="Bookman Old Style" w:eastAsia="Times New Roman" w:hAnsi="Bookman Old Style" w:cs="Mangal"/>
          <w:b/>
          <w:bCs/>
          <w:sz w:val="24"/>
          <w:szCs w:val="24"/>
        </w:rPr>
        <w:lastRenderedPageBreak/>
        <w:t>TECHNICAL SPECIFICATION</w:t>
      </w:r>
    </w:p>
    <w:p w:rsidR="004117F5" w:rsidRPr="00461D9C" w:rsidRDefault="004117F5" w:rsidP="004117F5">
      <w:pPr>
        <w:spacing w:after="0" w:line="240" w:lineRule="auto"/>
        <w:jc w:val="both"/>
        <w:rPr>
          <w:rFonts w:ascii="Bookman Old Style" w:eastAsia="Times New Roman" w:hAnsi="Bookman Old Style" w:cs="Mangal"/>
          <w:b/>
          <w:bCs/>
          <w:sz w:val="24"/>
          <w:szCs w:val="24"/>
        </w:rPr>
      </w:pPr>
    </w:p>
    <w:p w:rsidR="004117F5" w:rsidRPr="00461D9C" w:rsidRDefault="004117F5" w:rsidP="004117F5">
      <w:pPr>
        <w:spacing w:after="0" w:line="240" w:lineRule="auto"/>
        <w:jc w:val="center"/>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VOLUME - IIA</w:t>
      </w:r>
    </w:p>
    <w:p w:rsidR="004117F5" w:rsidRPr="00461D9C" w:rsidRDefault="004117F5" w:rsidP="004117F5">
      <w:pPr>
        <w:spacing w:after="0" w:line="240" w:lineRule="auto"/>
        <w:jc w:val="both"/>
        <w:rPr>
          <w:rFonts w:ascii="Bookman Old Style" w:eastAsia="Times New Roman" w:hAnsi="Bookman Old Style" w:cs="Mangal"/>
          <w:b/>
          <w:bCs/>
          <w:sz w:val="24"/>
          <w:szCs w:val="24"/>
        </w:rPr>
      </w:pPr>
    </w:p>
    <w:p w:rsidR="004117F5" w:rsidRPr="00461D9C" w:rsidRDefault="004117F5" w:rsidP="004117F5">
      <w:pPr>
        <w:spacing w:after="0" w:line="240" w:lineRule="auto"/>
        <w:jc w:val="center"/>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SECTION 4 (B)</w:t>
      </w:r>
      <w:r w:rsidRPr="00461D9C">
        <w:rPr>
          <w:rFonts w:ascii="Bookman Old Style" w:eastAsia="Times New Roman" w:hAnsi="Bookman Old Style" w:cs="Mangal"/>
          <w:b/>
          <w:sz w:val="24"/>
          <w:szCs w:val="24"/>
        </w:rPr>
        <w:t>:</w:t>
      </w:r>
      <w:r w:rsidRPr="00461D9C">
        <w:rPr>
          <w:rFonts w:ascii="Bookman Old Style" w:eastAsia="Times New Roman" w:hAnsi="Bookman Old Style" w:cs="Mangal"/>
          <w:b/>
          <w:bCs/>
          <w:sz w:val="24"/>
          <w:szCs w:val="24"/>
        </w:rPr>
        <w:t xml:space="preserve"> </w:t>
      </w:r>
    </w:p>
    <w:p w:rsidR="004117F5" w:rsidRPr="00461D9C" w:rsidRDefault="004117F5" w:rsidP="004117F5">
      <w:pPr>
        <w:spacing w:after="0" w:line="240" w:lineRule="auto"/>
        <w:jc w:val="center"/>
        <w:rPr>
          <w:rFonts w:ascii="Bookman Old Style" w:eastAsia="Times New Roman" w:hAnsi="Bookman Old Style" w:cs="Mangal"/>
          <w:b/>
          <w:bCs/>
          <w:sz w:val="24"/>
          <w:szCs w:val="24"/>
        </w:rPr>
      </w:pPr>
    </w:p>
    <w:p w:rsidR="004117F5" w:rsidRPr="00461D9C" w:rsidRDefault="004117F5" w:rsidP="004117F5">
      <w:pPr>
        <w:spacing w:after="0" w:line="240" w:lineRule="auto"/>
        <w:jc w:val="center"/>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CHAPTER SURGE ARRESTORS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keepNext/>
        <w:autoSpaceDE w:val="0"/>
        <w:autoSpaceDN w:val="0"/>
        <w:adjustRightInd w:val="0"/>
        <w:spacing w:after="0" w:line="240" w:lineRule="auto"/>
        <w:jc w:val="both"/>
        <w:outlineLvl w:val="1"/>
        <w:rPr>
          <w:rFonts w:ascii="Bookman Old Style" w:eastAsia="Times New Roman" w:hAnsi="Bookman Old Style" w:cs="Mangal"/>
          <w:sz w:val="24"/>
          <w:szCs w:val="40"/>
        </w:rPr>
      </w:pPr>
      <w:proofErr w:type="gramStart"/>
      <w:r w:rsidRPr="00461D9C">
        <w:rPr>
          <w:rFonts w:ascii="Bookman Old Style" w:eastAsia="Times New Roman" w:hAnsi="Bookman Old Style" w:cs="Mangal"/>
          <w:sz w:val="24"/>
          <w:szCs w:val="40"/>
        </w:rPr>
        <w:t>Clause No.</w:t>
      </w:r>
      <w:proofErr w:type="gramEnd"/>
      <w:r w:rsidRPr="00461D9C">
        <w:rPr>
          <w:rFonts w:ascii="Bookman Old Style" w:eastAsia="Times New Roman" w:hAnsi="Bookman Old Style" w:cs="Mangal"/>
          <w:sz w:val="24"/>
          <w:szCs w:val="40"/>
        </w:rPr>
        <w:t xml:space="preserve"> </w:t>
      </w:r>
      <w:r w:rsidRPr="00461D9C">
        <w:rPr>
          <w:rFonts w:ascii="Bookman Old Style" w:eastAsia="Times New Roman" w:hAnsi="Bookman Old Style" w:cs="Mangal"/>
          <w:sz w:val="24"/>
          <w:szCs w:val="40"/>
        </w:rPr>
        <w:tab/>
      </w:r>
      <w:r w:rsidRPr="00461D9C">
        <w:rPr>
          <w:rFonts w:ascii="Bookman Old Style" w:eastAsia="Times New Roman" w:hAnsi="Bookman Old Style" w:cs="Mangal"/>
          <w:sz w:val="24"/>
          <w:szCs w:val="40"/>
        </w:rPr>
        <w:tab/>
        <w:t xml:space="preserve">Particulars </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t>General</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r>
      <w:r w:rsidRPr="00461D9C">
        <w:rPr>
          <w:rFonts w:ascii="Bookman Old Style" w:eastAsia="Times New Roman" w:hAnsi="Bookman Old Style" w:cs="Mangal"/>
          <w:b/>
          <w:sz w:val="24"/>
          <w:szCs w:val="24"/>
        </w:rPr>
        <w:tab/>
        <w:t>Duty requirements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t>Constructional features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t>Fittings and Accessories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t>Tests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t>Spare parts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r>
      <w:r w:rsidRPr="00461D9C">
        <w:rPr>
          <w:rFonts w:ascii="Bookman Old Style" w:eastAsia="Times New Roman" w:hAnsi="Bookman Old Style" w:cs="Mangal"/>
          <w:b/>
          <w:sz w:val="24"/>
          <w:szCs w:val="24"/>
        </w:rPr>
        <w:tab/>
        <w:t>Parameters</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1"/>
        </w:num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          </w:t>
      </w:r>
      <w:r w:rsidRPr="00461D9C">
        <w:rPr>
          <w:rFonts w:ascii="Bookman Old Style" w:eastAsia="Times New Roman" w:hAnsi="Bookman Old Style" w:cs="Mangal"/>
          <w:b/>
          <w:sz w:val="24"/>
          <w:szCs w:val="24"/>
        </w:rPr>
        <w:tab/>
        <w:t>Testing and Commissioning</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keepNext/>
        <w:autoSpaceDE w:val="0"/>
        <w:autoSpaceDN w:val="0"/>
        <w:adjustRightInd w:val="0"/>
        <w:spacing w:after="0" w:line="240" w:lineRule="auto"/>
        <w:jc w:val="center"/>
        <w:outlineLvl w:val="0"/>
        <w:rPr>
          <w:rFonts w:ascii="Bookman Old Style" w:eastAsia="Times New Roman" w:hAnsi="Bookman Old Style" w:cs="Mangal"/>
          <w:sz w:val="32"/>
          <w:szCs w:val="32"/>
        </w:rPr>
      </w:pPr>
      <w:r w:rsidRPr="00461D9C">
        <w:rPr>
          <w:rFonts w:ascii="Bookman Old Style" w:eastAsia="Times New Roman" w:hAnsi="Bookman Old Style" w:cs="Mangal"/>
          <w:sz w:val="32"/>
          <w:szCs w:val="32"/>
        </w:rPr>
        <w:br w:type="page"/>
      </w:r>
      <w:r w:rsidRPr="00461D9C">
        <w:rPr>
          <w:rFonts w:ascii="Bookman Old Style" w:eastAsia="Times New Roman" w:hAnsi="Bookman Old Style" w:cs="Mangal"/>
          <w:sz w:val="32"/>
          <w:szCs w:val="32"/>
        </w:rPr>
        <w:lastRenderedPageBreak/>
        <w:t>VOLUME –IIA</w:t>
      </w:r>
    </w:p>
    <w:p w:rsidR="004117F5" w:rsidRDefault="004117F5" w:rsidP="004117F5">
      <w:pPr>
        <w:spacing w:after="0" w:line="240" w:lineRule="auto"/>
        <w:jc w:val="center"/>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Section 4 (B) </w:t>
      </w:r>
    </w:p>
    <w:p w:rsidR="00461D9C" w:rsidRPr="00461D9C" w:rsidRDefault="00461D9C" w:rsidP="004117F5">
      <w:pPr>
        <w:spacing w:after="0" w:line="240" w:lineRule="auto"/>
        <w:jc w:val="center"/>
        <w:rPr>
          <w:rFonts w:ascii="Bookman Old Style" w:eastAsia="Times New Roman" w:hAnsi="Bookman Old Style" w:cs="Mangal"/>
          <w:b/>
          <w:sz w:val="16"/>
          <w:szCs w:val="24"/>
        </w:rPr>
      </w:pPr>
    </w:p>
    <w:p w:rsidR="004117F5" w:rsidRPr="00461D9C" w:rsidRDefault="004117F5" w:rsidP="004117F5">
      <w:pPr>
        <w:spacing w:after="0" w:line="240" w:lineRule="auto"/>
        <w:jc w:val="center"/>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CHAPTER- SURGE ARRESTERS</w:t>
      </w:r>
    </w:p>
    <w:p w:rsidR="004117F5" w:rsidRPr="00461D9C" w:rsidRDefault="004117F5" w:rsidP="004117F5">
      <w:p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1.0</w:t>
      </w:r>
      <w:r w:rsidRPr="00461D9C">
        <w:rPr>
          <w:rFonts w:ascii="Bookman Old Style" w:eastAsia="Times New Roman" w:hAnsi="Bookman Old Style" w:cs="Mangal"/>
          <w:b/>
          <w:sz w:val="24"/>
          <w:szCs w:val="24"/>
        </w:rPr>
        <w:tab/>
        <w:t>GENERAL</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1.1 </w:t>
      </w:r>
      <w:r w:rsidRPr="00461D9C">
        <w:rPr>
          <w:rFonts w:ascii="Bookman Old Style" w:eastAsia="Times New Roman" w:hAnsi="Bookman Old Style" w:cs="Mangal"/>
          <w:sz w:val="24"/>
          <w:szCs w:val="24"/>
        </w:rPr>
        <w:tab/>
        <w:t xml:space="preserve">Qualifying Requirements please refer </w:t>
      </w:r>
      <w:proofErr w:type="spellStart"/>
      <w:r w:rsidRPr="00461D9C">
        <w:rPr>
          <w:rFonts w:ascii="Bookman Old Style" w:eastAsia="Times New Roman" w:hAnsi="Bookman Old Style" w:cs="Mangal"/>
          <w:sz w:val="24"/>
          <w:szCs w:val="24"/>
        </w:rPr>
        <w:t>Vol</w:t>
      </w:r>
      <w:proofErr w:type="spellEnd"/>
      <w:r w:rsidRPr="00461D9C">
        <w:rPr>
          <w:rFonts w:ascii="Bookman Old Style" w:eastAsia="Times New Roman" w:hAnsi="Bookman Old Style" w:cs="Mangal"/>
          <w:sz w:val="24"/>
          <w:szCs w:val="24"/>
        </w:rPr>
        <w:t>- I Section IFB.</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left="720" w:hanging="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1.2</w:t>
      </w:r>
      <w:r w:rsidRPr="00461D9C">
        <w:rPr>
          <w:rFonts w:ascii="Bookman Old Style" w:eastAsia="Times New Roman" w:hAnsi="Bookman Old Style" w:cs="Mangal"/>
          <w:sz w:val="24"/>
          <w:szCs w:val="24"/>
        </w:rPr>
        <w:tab/>
        <w:t xml:space="preserve">The surge arresters shall conform to </w:t>
      </w:r>
      <w:proofErr w:type="gramStart"/>
      <w:r w:rsidRPr="00461D9C">
        <w:rPr>
          <w:rFonts w:ascii="Bookman Old Style" w:eastAsia="Times New Roman" w:hAnsi="Bookman Old Style" w:cs="Mangal"/>
          <w:sz w:val="24"/>
          <w:szCs w:val="24"/>
        </w:rPr>
        <w:t>IEC :60099</w:t>
      </w:r>
      <w:proofErr w:type="gramEnd"/>
      <w:r w:rsidRPr="00461D9C">
        <w:rPr>
          <w:rFonts w:ascii="Bookman Old Style" w:eastAsia="Times New Roman" w:hAnsi="Bookman Old Style" w:cs="Mangal"/>
          <w:sz w:val="24"/>
          <w:szCs w:val="24"/>
        </w:rPr>
        <w:t xml:space="preserve"> except to the extent modified in the specification and shall also be in accordance with requirements  under section 1 and 2.</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left="720" w:hanging="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1.3</w:t>
      </w:r>
      <w:r w:rsidRPr="00461D9C">
        <w:rPr>
          <w:rFonts w:ascii="Bookman Old Style" w:eastAsia="Times New Roman" w:hAnsi="Bookman Old Style" w:cs="Mangal"/>
          <w:sz w:val="24"/>
          <w:szCs w:val="24"/>
        </w:rPr>
        <w:tab/>
        <w:t>Arresters shall be of hermetically sealed units, self-supporting construction, suitable for mounting on tubular / lattice type support structures to be supplied by the Contractor.</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2.0</w:t>
      </w:r>
      <w:r w:rsidRPr="00461D9C">
        <w:rPr>
          <w:rFonts w:ascii="Bookman Old Style" w:eastAsia="Times New Roman" w:hAnsi="Bookman Old Style" w:cs="Mangal"/>
          <w:b/>
          <w:sz w:val="24"/>
          <w:szCs w:val="24"/>
        </w:rPr>
        <w:tab/>
        <w:t>DUTY REQUIREMENTS:</w:t>
      </w:r>
    </w:p>
    <w:p w:rsidR="004117F5" w:rsidRPr="00461D9C" w:rsidRDefault="004117F5" w:rsidP="004117F5">
      <w:pPr>
        <w:spacing w:after="0" w:line="240" w:lineRule="auto"/>
        <w:jc w:val="both"/>
        <w:rPr>
          <w:rFonts w:ascii="Bookman Old Style" w:eastAsia="Times New Roman" w:hAnsi="Bookman Old Style" w:cs="Mangal"/>
          <w:sz w:val="10"/>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w:t>
      </w:r>
      <w:r w:rsidRPr="00461D9C">
        <w:rPr>
          <w:rFonts w:ascii="Bookman Old Style" w:eastAsia="Times New Roman" w:hAnsi="Bookman Old Style" w:cs="Mangal"/>
          <w:sz w:val="24"/>
          <w:szCs w:val="24"/>
        </w:rPr>
        <w:tab/>
        <w:t>The surge arresters shall be of heavy - duty station class and gapless type (i.e., metal oxide type) without any series or shunt gaps.</w:t>
      </w:r>
    </w:p>
    <w:p w:rsidR="004117F5" w:rsidRPr="00461D9C" w:rsidRDefault="004117F5" w:rsidP="00461D9C">
      <w:pPr>
        <w:spacing w:after="0" w:line="240" w:lineRule="auto"/>
        <w:ind w:left="1080" w:hanging="360"/>
        <w:jc w:val="both"/>
        <w:rPr>
          <w:rFonts w:ascii="Bookman Old Style" w:eastAsia="Times New Roman" w:hAnsi="Bookman Old Style" w:cs="Mangal"/>
          <w:sz w:val="1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b.</w:t>
      </w:r>
      <w:r w:rsidRPr="00461D9C">
        <w:rPr>
          <w:rFonts w:ascii="Bookman Old Style" w:eastAsia="Times New Roman" w:hAnsi="Bookman Old Style" w:cs="Mangal"/>
          <w:sz w:val="24"/>
          <w:szCs w:val="24"/>
        </w:rPr>
        <w:tab/>
        <w:t>The surge arresters shall be capable of discharging over voltages occurring during switching of unloaded transformers and long lines.</w:t>
      </w:r>
    </w:p>
    <w:p w:rsidR="004117F5" w:rsidRPr="00461D9C" w:rsidRDefault="004117F5" w:rsidP="00461D9C">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c.</w:t>
      </w:r>
      <w:r w:rsidRPr="00461D9C">
        <w:rPr>
          <w:rFonts w:ascii="Bookman Old Style" w:eastAsia="Times New Roman" w:hAnsi="Bookman Old Style" w:cs="Mangal"/>
          <w:sz w:val="24"/>
          <w:szCs w:val="24"/>
        </w:rPr>
        <w:tab/>
        <w:t>Void.</w:t>
      </w:r>
    </w:p>
    <w:p w:rsidR="004117F5" w:rsidRPr="00461D9C" w:rsidRDefault="004117F5" w:rsidP="00461D9C">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d.</w:t>
      </w:r>
      <w:r w:rsidRPr="00461D9C">
        <w:rPr>
          <w:rFonts w:ascii="Bookman Old Style" w:eastAsia="Times New Roman" w:hAnsi="Bookman Old Style" w:cs="Mangal"/>
          <w:sz w:val="24"/>
          <w:szCs w:val="24"/>
        </w:rPr>
        <w:tab/>
        <w:t xml:space="preserve">96kV, 60kV, 30kV and 9kV class arresters shall be capable of discharging energy equivalent to class 2 of IEC for 123kV, 72.5kV, </w:t>
      </w:r>
      <w:proofErr w:type="gramStart"/>
      <w:r w:rsidRPr="00461D9C">
        <w:rPr>
          <w:rFonts w:ascii="Bookman Old Style" w:eastAsia="Times New Roman" w:hAnsi="Bookman Old Style" w:cs="Mangal"/>
          <w:sz w:val="24"/>
          <w:szCs w:val="24"/>
        </w:rPr>
        <w:t>36kV</w:t>
      </w:r>
      <w:proofErr w:type="gramEnd"/>
      <w:r w:rsidRPr="00461D9C">
        <w:rPr>
          <w:rFonts w:ascii="Bookman Old Style" w:eastAsia="Times New Roman" w:hAnsi="Bookman Old Style" w:cs="Mangal"/>
          <w:sz w:val="24"/>
          <w:szCs w:val="24"/>
        </w:rPr>
        <w:t xml:space="preserve"> and 12kV system for two successive operations.</w:t>
      </w:r>
    </w:p>
    <w:p w:rsidR="004117F5" w:rsidRPr="00461D9C" w:rsidRDefault="004117F5" w:rsidP="00461D9C">
      <w:pPr>
        <w:spacing w:after="0" w:line="240" w:lineRule="auto"/>
        <w:ind w:left="1080" w:hanging="360"/>
        <w:jc w:val="both"/>
        <w:rPr>
          <w:rFonts w:ascii="Bookman Old Style" w:eastAsia="Times New Roman" w:hAnsi="Bookman Old Style" w:cs="Mangal"/>
          <w:sz w:val="1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e.</w:t>
      </w:r>
      <w:r w:rsidRPr="00461D9C">
        <w:rPr>
          <w:rFonts w:ascii="Bookman Old Style" w:eastAsia="Times New Roman" w:hAnsi="Bookman Old Style" w:cs="Mangal"/>
          <w:sz w:val="24"/>
          <w:szCs w:val="24"/>
        </w:rPr>
        <w:tab/>
        <w:t>The surge arresters shall be suitable for withstanding forces as defined section - 2.</w:t>
      </w:r>
    </w:p>
    <w:p w:rsidR="004117F5" w:rsidRPr="00461D9C" w:rsidRDefault="004117F5" w:rsidP="00461D9C">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f.</w:t>
      </w:r>
      <w:r w:rsidRPr="00461D9C">
        <w:rPr>
          <w:rFonts w:ascii="Bookman Old Style" w:eastAsia="Times New Roman" w:hAnsi="Bookman Old Style" w:cs="Mangal"/>
          <w:sz w:val="24"/>
          <w:szCs w:val="24"/>
        </w:rPr>
        <w:tab/>
        <w:t>The reference current of the arresters shall be high enough to eliminate the influence of grading and stray capacitance on the measured reference voltage.</w:t>
      </w:r>
    </w:p>
    <w:p w:rsidR="004117F5" w:rsidRPr="00461D9C" w:rsidRDefault="004117F5" w:rsidP="00461D9C">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g.</w:t>
      </w:r>
      <w:r w:rsidRPr="00461D9C">
        <w:rPr>
          <w:rFonts w:ascii="Bookman Old Style" w:eastAsia="Times New Roman" w:hAnsi="Bookman Old Style" w:cs="Mangal"/>
          <w:sz w:val="24"/>
          <w:szCs w:val="24"/>
        </w:rPr>
        <w:tab/>
        <w:t xml:space="preserve">The surge arresters are being provided to protect the following equipment whose insulation </w:t>
      </w:r>
      <w:proofErr w:type="gramStart"/>
      <w:r w:rsidRPr="00461D9C">
        <w:rPr>
          <w:rFonts w:ascii="Bookman Old Style" w:eastAsia="Times New Roman" w:hAnsi="Bookman Old Style" w:cs="Mangal"/>
          <w:sz w:val="24"/>
          <w:szCs w:val="24"/>
        </w:rPr>
        <w:t>level are</w:t>
      </w:r>
      <w:proofErr w:type="gramEnd"/>
      <w:r w:rsidRPr="00461D9C">
        <w:rPr>
          <w:rFonts w:ascii="Bookman Old Style" w:eastAsia="Times New Roman" w:hAnsi="Bookman Old Style" w:cs="Mangal"/>
          <w:sz w:val="24"/>
          <w:szCs w:val="24"/>
        </w:rPr>
        <w:t xml:space="preserve"> indicated in the table give below:</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099"/>
        <w:gridCol w:w="2388"/>
        <w:gridCol w:w="2173"/>
      </w:tblGrid>
      <w:tr w:rsidR="004117F5" w:rsidRPr="00461D9C" w:rsidTr="00461D9C">
        <w:trPr>
          <w:trHeight w:val="1223"/>
        </w:trPr>
        <w:tc>
          <w:tcPr>
            <w:tcW w:w="1980"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Equipment to be protected</w:t>
            </w:r>
          </w:p>
        </w:tc>
        <w:tc>
          <w:tcPr>
            <w:tcW w:w="2099" w:type="dxa"/>
          </w:tcPr>
          <w:p w:rsidR="004117F5" w:rsidRPr="00461D9C" w:rsidRDefault="004117F5" w:rsidP="004117F5">
            <w:pPr>
              <w:spacing w:after="0" w:line="240" w:lineRule="auto"/>
              <w:jc w:val="both"/>
              <w:rPr>
                <w:rFonts w:ascii="Bookman Old Style" w:eastAsia="Times New Roman" w:hAnsi="Bookman Old Style" w:cs="Mangal"/>
                <w:sz w:val="24"/>
                <w:szCs w:val="24"/>
                <w:lang w:val="sv-SE"/>
              </w:rPr>
            </w:pPr>
            <w:r w:rsidRPr="00461D9C">
              <w:rPr>
                <w:rFonts w:ascii="Bookman Old Style" w:eastAsia="Times New Roman" w:hAnsi="Bookman Old Style" w:cs="Mangal"/>
                <w:sz w:val="24"/>
                <w:szCs w:val="24"/>
                <w:lang w:val="sv-SE"/>
              </w:rPr>
              <w:t>Lightning impulse(KVp) for 123 KV  system</w:t>
            </w:r>
          </w:p>
        </w:tc>
        <w:tc>
          <w:tcPr>
            <w:tcW w:w="2388" w:type="dxa"/>
          </w:tcPr>
          <w:p w:rsidR="004117F5" w:rsidRPr="00461D9C" w:rsidRDefault="004117F5" w:rsidP="004117F5">
            <w:pPr>
              <w:spacing w:after="0" w:line="240" w:lineRule="auto"/>
              <w:jc w:val="both"/>
              <w:rPr>
                <w:rFonts w:ascii="Bookman Old Style" w:eastAsia="Times New Roman" w:hAnsi="Bookman Old Style" w:cs="Mangal"/>
                <w:sz w:val="24"/>
                <w:szCs w:val="24"/>
                <w:lang w:val="sv-SE"/>
              </w:rPr>
            </w:pPr>
            <w:r w:rsidRPr="00461D9C">
              <w:rPr>
                <w:rFonts w:ascii="Bookman Old Style" w:eastAsia="Times New Roman" w:hAnsi="Bookman Old Style" w:cs="Mangal"/>
                <w:sz w:val="24"/>
                <w:szCs w:val="24"/>
                <w:lang w:val="sv-SE"/>
              </w:rPr>
              <w:t>Lightning impulse(KVp) for 72.5 KV</w:t>
            </w:r>
          </w:p>
          <w:p w:rsidR="004117F5" w:rsidRPr="00461D9C" w:rsidRDefault="004117F5" w:rsidP="004117F5">
            <w:pPr>
              <w:spacing w:after="0" w:line="240" w:lineRule="auto"/>
              <w:jc w:val="both"/>
              <w:rPr>
                <w:rFonts w:ascii="Bookman Old Style" w:eastAsia="Times New Roman" w:hAnsi="Bookman Old Style" w:cs="Mangal"/>
                <w:sz w:val="24"/>
                <w:szCs w:val="24"/>
                <w:lang w:val="sv-SE"/>
              </w:rPr>
            </w:pPr>
            <w:r w:rsidRPr="00461D9C">
              <w:rPr>
                <w:rFonts w:ascii="Bookman Old Style" w:eastAsia="Times New Roman" w:hAnsi="Bookman Old Style" w:cs="Mangal"/>
                <w:sz w:val="24"/>
                <w:szCs w:val="24"/>
                <w:lang w:val="sv-SE"/>
              </w:rPr>
              <w:t>KV system</w:t>
            </w:r>
          </w:p>
        </w:tc>
        <w:tc>
          <w:tcPr>
            <w:tcW w:w="2173" w:type="dxa"/>
          </w:tcPr>
          <w:p w:rsidR="004117F5" w:rsidRPr="00461D9C" w:rsidRDefault="004117F5" w:rsidP="004117F5">
            <w:pPr>
              <w:spacing w:after="0" w:line="240" w:lineRule="auto"/>
              <w:jc w:val="both"/>
              <w:rPr>
                <w:rFonts w:ascii="Bookman Old Style" w:eastAsia="Times New Roman" w:hAnsi="Bookman Old Style" w:cs="Mangal"/>
                <w:sz w:val="24"/>
                <w:szCs w:val="24"/>
                <w:lang w:val="sv-SE"/>
              </w:rPr>
            </w:pPr>
            <w:r w:rsidRPr="00461D9C">
              <w:rPr>
                <w:rFonts w:ascii="Bookman Old Style" w:eastAsia="Times New Roman" w:hAnsi="Bookman Old Style" w:cs="Mangal"/>
                <w:sz w:val="24"/>
                <w:szCs w:val="24"/>
                <w:lang w:val="sv-SE"/>
              </w:rPr>
              <w:t>Lightning impulse(KVp)  for 36 KV system</w:t>
            </w:r>
          </w:p>
        </w:tc>
      </w:tr>
      <w:tr w:rsidR="004117F5" w:rsidRPr="00461D9C" w:rsidTr="00461D9C">
        <w:tc>
          <w:tcPr>
            <w:tcW w:w="1980" w:type="dxa"/>
          </w:tcPr>
          <w:p w:rsidR="004117F5" w:rsidRPr="00461D9C" w:rsidRDefault="004117F5" w:rsidP="004117F5">
            <w:pPr>
              <w:spacing w:after="0" w:line="240" w:lineRule="auto"/>
              <w:jc w:val="center"/>
              <w:rPr>
                <w:rFonts w:ascii="Bookman Old Style" w:eastAsia="Times New Roman" w:hAnsi="Bookman Old Style" w:cs="Mangal"/>
                <w:sz w:val="24"/>
                <w:szCs w:val="24"/>
              </w:rPr>
            </w:pPr>
            <w:r w:rsidRPr="00461D9C">
              <w:rPr>
                <w:rFonts w:ascii="Bookman Old Style" w:eastAsia="Times New Roman" w:hAnsi="Bookman Old Style" w:cs="Mangal"/>
                <w:sz w:val="24"/>
                <w:szCs w:val="24"/>
              </w:rPr>
              <w:t>1</w:t>
            </w:r>
          </w:p>
        </w:tc>
        <w:tc>
          <w:tcPr>
            <w:tcW w:w="2099" w:type="dxa"/>
          </w:tcPr>
          <w:p w:rsidR="004117F5" w:rsidRPr="00461D9C" w:rsidRDefault="004117F5" w:rsidP="004117F5">
            <w:pPr>
              <w:spacing w:after="0" w:line="240" w:lineRule="auto"/>
              <w:jc w:val="center"/>
              <w:rPr>
                <w:rFonts w:ascii="Bookman Old Style" w:eastAsia="Times New Roman" w:hAnsi="Bookman Old Style" w:cs="Mangal"/>
                <w:sz w:val="24"/>
                <w:szCs w:val="24"/>
              </w:rPr>
            </w:pPr>
            <w:r w:rsidRPr="00461D9C">
              <w:rPr>
                <w:rFonts w:ascii="Bookman Old Style" w:eastAsia="Times New Roman" w:hAnsi="Bookman Old Style" w:cs="Mangal"/>
                <w:sz w:val="24"/>
                <w:szCs w:val="24"/>
              </w:rPr>
              <w:t>3</w:t>
            </w:r>
          </w:p>
        </w:tc>
        <w:tc>
          <w:tcPr>
            <w:tcW w:w="2388" w:type="dxa"/>
          </w:tcPr>
          <w:p w:rsidR="004117F5" w:rsidRPr="00461D9C" w:rsidRDefault="004117F5" w:rsidP="004117F5">
            <w:pPr>
              <w:spacing w:after="0" w:line="240" w:lineRule="auto"/>
              <w:jc w:val="center"/>
              <w:rPr>
                <w:rFonts w:ascii="Bookman Old Style" w:eastAsia="Times New Roman" w:hAnsi="Bookman Old Style" w:cs="Mangal"/>
                <w:sz w:val="24"/>
                <w:szCs w:val="24"/>
              </w:rPr>
            </w:pPr>
            <w:r w:rsidRPr="00461D9C">
              <w:rPr>
                <w:rFonts w:ascii="Bookman Old Style" w:eastAsia="Times New Roman" w:hAnsi="Bookman Old Style" w:cs="Mangal"/>
                <w:sz w:val="24"/>
                <w:szCs w:val="24"/>
              </w:rPr>
              <w:t>4</w:t>
            </w:r>
          </w:p>
        </w:tc>
        <w:tc>
          <w:tcPr>
            <w:tcW w:w="2173" w:type="dxa"/>
          </w:tcPr>
          <w:p w:rsidR="004117F5" w:rsidRPr="00461D9C" w:rsidRDefault="004117F5" w:rsidP="004117F5">
            <w:pPr>
              <w:spacing w:after="0" w:line="240" w:lineRule="auto"/>
              <w:jc w:val="center"/>
              <w:rPr>
                <w:rFonts w:ascii="Bookman Old Style" w:eastAsia="Times New Roman" w:hAnsi="Bookman Old Style" w:cs="Mangal"/>
                <w:sz w:val="24"/>
                <w:szCs w:val="24"/>
              </w:rPr>
            </w:pPr>
            <w:r w:rsidRPr="00461D9C">
              <w:rPr>
                <w:rFonts w:ascii="Bookman Old Style" w:eastAsia="Times New Roman" w:hAnsi="Bookman Old Style" w:cs="Mangal"/>
                <w:sz w:val="24"/>
                <w:szCs w:val="24"/>
              </w:rPr>
              <w:t>5</w:t>
            </w:r>
          </w:p>
        </w:tc>
      </w:tr>
      <w:tr w:rsidR="004117F5" w:rsidRPr="00461D9C" w:rsidTr="00461D9C">
        <w:tc>
          <w:tcPr>
            <w:tcW w:w="1980"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Power transformer</w:t>
            </w:r>
          </w:p>
        </w:tc>
        <w:tc>
          <w:tcPr>
            <w:tcW w:w="2099"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±550</w:t>
            </w:r>
          </w:p>
        </w:tc>
        <w:tc>
          <w:tcPr>
            <w:tcW w:w="2388"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±325</w:t>
            </w:r>
          </w:p>
        </w:tc>
        <w:tc>
          <w:tcPr>
            <w:tcW w:w="2173"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±170</w:t>
            </w:r>
          </w:p>
        </w:tc>
      </w:tr>
      <w:tr w:rsidR="004117F5" w:rsidRPr="00461D9C" w:rsidTr="00461D9C">
        <w:tc>
          <w:tcPr>
            <w:tcW w:w="1980"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Instrument Transformer</w:t>
            </w:r>
          </w:p>
        </w:tc>
        <w:tc>
          <w:tcPr>
            <w:tcW w:w="2099"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±550</w:t>
            </w:r>
          </w:p>
        </w:tc>
        <w:tc>
          <w:tcPr>
            <w:tcW w:w="2388"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±325</w:t>
            </w:r>
          </w:p>
        </w:tc>
        <w:tc>
          <w:tcPr>
            <w:tcW w:w="2173"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±170</w:t>
            </w:r>
          </w:p>
        </w:tc>
      </w:tr>
      <w:tr w:rsidR="004117F5" w:rsidRPr="00461D9C" w:rsidTr="00461D9C">
        <w:tc>
          <w:tcPr>
            <w:tcW w:w="1980"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lastRenderedPageBreak/>
              <w:t>CB/Isolator phase to ground</w:t>
            </w:r>
          </w:p>
        </w:tc>
        <w:tc>
          <w:tcPr>
            <w:tcW w:w="2099"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±550</w:t>
            </w:r>
          </w:p>
        </w:tc>
        <w:tc>
          <w:tcPr>
            <w:tcW w:w="2388"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±325</w:t>
            </w:r>
          </w:p>
        </w:tc>
        <w:tc>
          <w:tcPr>
            <w:tcW w:w="2173"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±170</w:t>
            </w:r>
          </w:p>
        </w:tc>
      </w:tr>
      <w:tr w:rsidR="004117F5" w:rsidRPr="00461D9C" w:rsidTr="00461D9C">
        <w:tc>
          <w:tcPr>
            <w:tcW w:w="1980"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Across open contacts</w:t>
            </w:r>
          </w:p>
        </w:tc>
        <w:tc>
          <w:tcPr>
            <w:tcW w:w="2099"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w:t>
            </w:r>
          </w:p>
        </w:tc>
        <w:tc>
          <w:tcPr>
            <w:tcW w:w="2388"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w:t>
            </w:r>
          </w:p>
        </w:tc>
        <w:tc>
          <w:tcPr>
            <w:tcW w:w="2173" w:type="dxa"/>
          </w:tcPr>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w:t>
            </w:r>
          </w:p>
        </w:tc>
      </w:tr>
    </w:tbl>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h.</w:t>
      </w:r>
      <w:r w:rsidRPr="00461D9C">
        <w:rPr>
          <w:rFonts w:ascii="Bookman Old Style" w:eastAsia="Times New Roman" w:hAnsi="Bookman Old Style" w:cs="Mangal"/>
          <w:sz w:val="24"/>
          <w:szCs w:val="24"/>
        </w:rPr>
        <w:tab/>
        <w:t>The duty cycle of CB proposed to the installed in 123KV / 72.5KV / 36KV System is 0-0.3Sec. – CO - 3Min - CO. The surge arrester shall be suitable for such circuit breaker duties in the arrester shall be suitable for such circuit breaker duties in the system.</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 xml:space="preserve">3.0 </w:t>
      </w:r>
      <w:r w:rsidRPr="00461D9C">
        <w:rPr>
          <w:rFonts w:ascii="Bookman Old Style" w:eastAsia="Times New Roman" w:hAnsi="Bookman Old Style" w:cs="Mangal"/>
          <w:b/>
          <w:sz w:val="24"/>
          <w:szCs w:val="24"/>
        </w:rPr>
        <w:tab/>
        <w:t>CONSTRUCTIONAL FEATURES:</w:t>
      </w:r>
    </w:p>
    <w:p w:rsidR="004117F5" w:rsidRPr="00461D9C" w:rsidRDefault="004117F5" w:rsidP="004117F5">
      <w:pPr>
        <w:spacing w:after="0" w:line="240" w:lineRule="auto"/>
        <w:jc w:val="both"/>
        <w:rPr>
          <w:rFonts w:ascii="Bookman Old Style" w:eastAsia="Times New Roman" w:hAnsi="Bookman Old Style" w:cs="Mangal"/>
          <w:sz w:val="8"/>
          <w:szCs w:val="24"/>
        </w:rPr>
      </w:pPr>
    </w:p>
    <w:p w:rsidR="004117F5" w:rsidRPr="00461D9C" w:rsidRDefault="004117F5" w:rsidP="004117F5">
      <w:pPr>
        <w:spacing w:after="0" w:line="240" w:lineRule="auto"/>
        <w:ind w:left="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The feature and constructional details of surge arresters shall be in accordance with requirement stipulated hereunder:</w:t>
      </w:r>
    </w:p>
    <w:p w:rsidR="004117F5" w:rsidRPr="00461D9C" w:rsidRDefault="004117F5" w:rsidP="004117F5">
      <w:pPr>
        <w:spacing w:after="0" w:line="240" w:lineRule="auto"/>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w:t>
      </w:r>
      <w:r w:rsidRPr="00461D9C">
        <w:rPr>
          <w:rFonts w:ascii="Bookman Old Style" w:eastAsia="Times New Roman" w:hAnsi="Bookman Old Style" w:cs="Mangal"/>
          <w:sz w:val="24"/>
          <w:szCs w:val="24"/>
        </w:rPr>
        <w:tab/>
        <w:t>The non - linear blocks shall be of sintered metal oxide material. These shall be provided in such a way as to obtain robust construction, with excellent mechanical and electrical properties event after repeated operations.</w:t>
      </w:r>
    </w:p>
    <w:p w:rsidR="004117F5" w:rsidRPr="00461D9C" w:rsidRDefault="004117F5" w:rsidP="00461D9C">
      <w:pPr>
        <w:spacing w:after="0" w:line="240" w:lineRule="auto"/>
        <w:ind w:left="1080" w:hanging="360"/>
        <w:jc w:val="both"/>
        <w:rPr>
          <w:rFonts w:ascii="Bookman Old Style" w:eastAsia="Times New Roman" w:hAnsi="Bookman Old Style" w:cs="Mangal"/>
          <w:sz w:val="16"/>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b)</w:t>
      </w:r>
      <w:r w:rsidRPr="00461D9C">
        <w:rPr>
          <w:rFonts w:ascii="Bookman Old Style" w:eastAsia="Times New Roman" w:hAnsi="Bookman Old Style" w:cs="Mangal"/>
          <w:sz w:val="24"/>
          <w:szCs w:val="24"/>
        </w:rPr>
        <w:tab/>
        <w:t>The surge arresters shall be fitted with pressure relief devices suitable for preventing shattering of arrester housing and providing path for flow of rated faults cur-rents in the event of an-ester failure. Details shall be furnished in the bids along with quality checks.</w:t>
      </w:r>
    </w:p>
    <w:p w:rsidR="004117F5" w:rsidRPr="00461D9C" w:rsidRDefault="004117F5" w:rsidP="00461D9C">
      <w:pPr>
        <w:spacing w:after="0" w:line="240" w:lineRule="auto"/>
        <w:ind w:left="1080" w:hanging="360"/>
        <w:jc w:val="both"/>
        <w:rPr>
          <w:rFonts w:ascii="Bookman Old Style" w:eastAsia="Times New Roman" w:hAnsi="Bookman Old Style" w:cs="Mangal"/>
          <w:sz w:val="1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c)</w:t>
      </w:r>
      <w:r w:rsidRPr="00461D9C">
        <w:rPr>
          <w:rFonts w:ascii="Bookman Old Style" w:eastAsia="Times New Roman" w:hAnsi="Bookman Old Style" w:cs="Mangal"/>
          <w:sz w:val="24"/>
          <w:szCs w:val="24"/>
        </w:rPr>
        <w:tab/>
        <w:t>The arresters shall not fail due to arrester, porcelain contamination.</w:t>
      </w:r>
    </w:p>
    <w:p w:rsidR="004117F5" w:rsidRPr="00461D9C" w:rsidRDefault="004117F5" w:rsidP="00461D9C">
      <w:pPr>
        <w:spacing w:after="0" w:line="240" w:lineRule="auto"/>
        <w:ind w:left="1080" w:hanging="360"/>
        <w:jc w:val="both"/>
        <w:rPr>
          <w:rFonts w:ascii="Bookman Old Style" w:eastAsia="Times New Roman" w:hAnsi="Bookman Old Style" w:cs="Mangal"/>
          <w:sz w:val="16"/>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d)</w:t>
      </w:r>
      <w:r w:rsidRPr="00461D9C">
        <w:rPr>
          <w:rFonts w:ascii="Bookman Old Style" w:eastAsia="Times New Roman" w:hAnsi="Bookman Old Style" w:cs="Mangal"/>
          <w:sz w:val="24"/>
          <w:szCs w:val="24"/>
        </w:rPr>
        <w:tab/>
        <w:t>Seals shall be provided in such a way that these am always effectively maintained even when discharging grated lightning current.</w:t>
      </w:r>
    </w:p>
    <w:p w:rsidR="004117F5" w:rsidRPr="00461D9C" w:rsidRDefault="004117F5" w:rsidP="00461D9C">
      <w:pPr>
        <w:spacing w:after="0" w:line="240" w:lineRule="auto"/>
        <w:ind w:left="1080" w:hanging="360"/>
        <w:jc w:val="both"/>
        <w:rPr>
          <w:rFonts w:ascii="Bookman Old Style" w:eastAsia="Times New Roman" w:hAnsi="Bookman Old Style" w:cs="Mangal"/>
          <w:sz w:val="1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e)</w:t>
      </w:r>
      <w:r w:rsidRPr="00461D9C">
        <w:rPr>
          <w:rFonts w:ascii="Bookman Old Style" w:eastAsia="Times New Roman" w:hAnsi="Bookman Old Style" w:cs="Mangal"/>
          <w:sz w:val="24"/>
          <w:szCs w:val="24"/>
        </w:rPr>
        <w:tab/>
        <w:t>Outer insulator shall be porcelain /Polymer conforming to requirements stipulated in Section - 2 (GTR). Terminal connectors shall conform to requirements stipulated under section - 2 (GTR).</w:t>
      </w:r>
    </w:p>
    <w:p w:rsidR="004117F5" w:rsidRPr="00461D9C" w:rsidRDefault="004117F5" w:rsidP="00461D9C">
      <w:pPr>
        <w:spacing w:after="0" w:line="240" w:lineRule="auto"/>
        <w:ind w:left="1080" w:hanging="360"/>
        <w:jc w:val="both"/>
        <w:rPr>
          <w:rFonts w:ascii="Bookman Old Style" w:eastAsia="Times New Roman" w:hAnsi="Bookman Old Style" w:cs="Mangal"/>
          <w:sz w:val="16"/>
          <w:szCs w:val="24"/>
        </w:rPr>
      </w:pPr>
    </w:p>
    <w:p w:rsidR="004117F5" w:rsidRPr="00461D9C" w:rsidRDefault="004117F5" w:rsidP="00461D9C">
      <w:pPr>
        <w:spacing w:after="0" w:line="240" w:lineRule="auto"/>
        <w:ind w:left="108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Outer insulator housing shall be so coordinated that external flashover will not occur due to application of any impulse or switching surge voltage up to the maximum design value for arrester.</w:t>
      </w:r>
    </w:p>
    <w:p w:rsidR="004117F5" w:rsidRPr="00461D9C" w:rsidRDefault="004117F5" w:rsidP="00461D9C">
      <w:pPr>
        <w:spacing w:after="0" w:line="240" w:lineRule="auto"/>
        <w:ind w:left="1080" w:hanging="360"/>
        <w:jc w:val="both"/>
        <w:rPr>
          <w:rFonts w:ascii="Bookman Old Style" w:eastAsia="Times New Roman" w:hAnsi="Bookman Old Style" w:cs="Mangal"/>
          <w:sz w:val="1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f)</w:t>
      </w:r>
      <w:r w:rsidRPr="00461D9C">
        <w:rPr>
          <w:rFonts w:ascii="Bookman Old Style" w:eastAsia="Times New Roman" w:hAnsi="Bookman Old Style" w:cs="Mangal"/>
          <w:sz w:val="24"/>
          <w:szCs w:val="24"/>
        </w:rPr>
        <w:tab/>
        <w:t>The end fittings shall be made of nonmagnetic and corrosion proof material and preferably, be nonmagnetic.</w:t>
      </w:r>
    </w:p>
    <w:p w:rsidR="004117F5" w:rsidRPr="00461D9C" w:rsidRDefault="004117F5" w:rsidP="00461D9C">
      <w:pPr>
        <w:spacing w:after="0" w:line="240" w:lineRule="auto"/>
        <w:ind w:left="1080" w:hanging="360"/>
        <w:jc w:val="both"/>
        <w:rPr>
          <w:rFonts w:ascii="Bookman Old Style" w:eastAsia="Times New Roman" w:hAnsi="Bookman Old Style" w:cs="Mangal"/>
          <w:sz w:val="14"/>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g)</w:t>
      </w:r>
      <w:r w:rsidRPr="00461D9C">
        <w:rPr>
          <w:rFonts w:ascii="Bookman Old Style" w:eastAsia="Times New Roman" w:hAnsi="Bookman Old Style" w:cs="Mangal"/>
          <w:sz w:val="24"/>
          <w:szCs w:val="24"/>
        </w:rPr>
        <w:tab/>
        <w:t>The nameplate shall conform to the requirements of IEC incorporating the year of manufacture.</w:t>
      </w:r>
    </w:p>
    <w:p w:rsidR="004117F5" w:rsidRPr="00461D9C" w:rsidRDefault="004117F5" w:rsidP="00461D9C">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h)</w:t>
      </w:r>
      <w:r w:rsidRPr="00461D9C">
        <w:rPr>
          <w:rFonts w:ascii="Bookman Old Style" w:eastAsia="Times New Roman" w:hAnsi="Bookman Old Style" w:cs="Mangal"/>
          <w:sz w:val="24"/>
          <w:szCs w:val="24"/>
        </w:rPr>
        <w:tab/>
        <w:t xml:space="preserve">The heat treatment cycle details along with necessary, quality checks used for individual blocks along with insulation layer formed across each block are to be furnished. Metalizing coating thickness for reduced resistance between adjacent discs is to be furnished with additional information schedule of bid proposal sheets along with </w:t>
      </w:r>
      <w:r w:rsidRPr="00461D9C">
        <w:rPr>
          <w:rFonts w:ascii="Bookman Old Style" w:eastAsia="Times New Roman" w:hAnsi="Bookman Old Style" w:cs="Mangal"/>
          <w:sz w:val="24"/>
          <w:szCs w:val="24"/>
        </w:rPr>
        <w:lastRenderedPageBreak/>
        <w:t>procedure for checking the same. Details of thermal stability test for uniform distribution of current on individual disc is to be furnished.</w:t>
      </w:r>
    </w:p>
    <w:p w:rsidR="004117F5" w:rsidRPr="00461D9C" w:rsidRDefault="004117F5" w:rsidP="00461D9C">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461D9C">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i)</w:t>
      </w:r>
      <w:r w:rsidRPr="00461D9C">
        <w:rPr>
          <w:rFonts w:ascii="Bookman Old Style" w:eastAsia="Times New Roman" w:hAnsi="Bookman Old Style" w:cs="Mangal"/>
          <w:sz w:val="24"/>
          <w:szCs w:val="24"/>
        </w:rPr>
        <w:tab/>
        <w:t xml:space="preserve">The manufacturer will submit data for rejection rate of </w:t>
      </w:r>
      <w:proofErr w:type="spellStart"/>
      <w:r w:rsidRPr="00461D9C">
        <w:rPr>
          <w:rFonts w:ascii="Bookman Old Style" w:eastAsia="Times New Roman" w:hAnsi="Bookman Old Style" w:cs="Mangal"/>
          <w:sz w:val="24"/>
          <w:szCs w:val="24"/>
        </w:rPr>
        <w:t>ZnO</w:t>
      </w:r>
      <w:proofErr w:type="spellEnd"/>
      <w:r w:rsidRPr="00461D9C">
        <w:rPr>
          <w:rFonts w:ascii="Bookman Old Style" w:eastAsia="Times New Roman" w:hAnsi="Bookman Old Style" w:cs="Mangal"/>
          <w:sz w:val="24"/>
          <w:szCs w:val="24"/>
        </w:rPr>
        <w:t xml:space="preserve"> blocks during manufacturing/ operation for the past three years.</w:t>
      </w:r>
    </w:p>
    <w:p w:rsidR="004117F5" w:rsidRPr="00461D9C" w:rsidRDefault="004117F5" w:rsidP="004117F5">
      <w:pPr>
        <w:tabs>
          <w:tab w:val="left" w:pos="4170"/>
        </w:tabs>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left="720" w:hanging="180"/>
        <w:jc w:val="both"/>
        <w:rPr>
          <w:rFonts w:ascii="Bookman Old Style" w:eastAsia="Times New Roman" w:hAnsi="Bookman Old Style" w:cs="Times New Roman"/>
          <w:b/>
          <w:bCs/>
          <w:color w:val="000000"/>
          <w:sz w:val="24"/>
          <w:szCs w:val="24"/>
        </w:rPr>
      </w:pPr>
      <w:r w:rsidRPr="00461D9C">
        <w:rPr>
          <w:rFonts w:ascii="Bookman Old Style" w:eastAsia="Times New Roman" w:hAnsi="Bookman Old Style" w:cs="Times New Roman"/>
          <w:b/>
          <w:bCs/>
          <w:color w:val="000000"/>
          <w:sz w:val="24"/>
          <w:szCs w:val="24"/>
          <w:u w:val="single"/>
        </w:rPr>
        <w:t>Porcelain Housing</w:t>
      </w:r>
      <w:r w:rsidRPr="00461D9C">
        <w:rPr>
          <w:rFonts w:ascii="Bookman Old Style" w:eastAsia="Times New Roman" w:hAnsi="Bookman Old Style" w:cs="Times New Roman"/>
          <w:b/>
          <w:bCs/>
          <w:color w:val="000000"/>
          <w:sz w:val="24"/>
          <w:szCs w:val="24"/>
        </w:rPr>
        <w:t>:</w:t>
      </w:r>
    </w:p>
    <w:p w:rsidR="004117F5" w:rsidRPr="00461D9C" w:rsidRDefault="004117F5" w:rsidP="004117F5">
      <w:pPr>
        <w:tabs>
          <w:tab w:val="left" w:pos="3345"/>
        </w:tabs>
        <w:ind w:left="720"/>
        <w:rPr>
          <w:rFonts w:ascii="Bookman Old Style" w:eastAsia="Calibri" w:hAnsi="Bookman Old Style" w:cs="Times New Roman"/>
          <w:color w:val="000000"/>
          <w:sz w:val="2"/>
          <w:szCs w:val="20"/>
          <w:lang w:val="en-IN" w:bidi="hi-IN"/>
        </w:rPr>
      </w:pPr>
      <w:r w:rsidRPr="00461D9C">
        <w:rPr>
          <w:rFonts w:ascii="Bookman Old Style" w:eastAsia="Calibri" w:hAnsi="Bookman Old Style" w:cs="Times New Roman"/>
          <w:color w:val="000000"/>
          <w:szCs w:val="20"/>
          <w:lang w:val="en-IN" w:bidi="hi-IN"/>
        </w:rPr>
        <w:tab/>
      </w:r>
    </w:p>
    <w:p w:rsidR="004117F5" w:rsidRPr="00461D9C" w:rsidRDefault="004117F5" w:rsidP="004117F5">
      <w:pPr>
        <w:numPr>
          <w:ilvl w:val="1"/>
          <w:numId w:val="5"/>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All Porcelain housing shall be free from lamination cavities or other flaws affecting the maximum level of mechanical and electrical strengths.</w:t>
      </w:r>
    </w:p>
    <w:p w:rsidR="004117F5" w:rsidRPr="00461D9C" w:rsidRDefault="004117F5" w:rsidP="004117F5">
      <w:pPr>
        <w:spacing w:after="0" w:line="240" w:lineRule="auto"/>
        <w:ind w:left="810"/>
        <w:jc w:val="both"/>
        <w:rPr>
          <w:rFonts w:ascii="Bookman Old Style" w:eastAsia="Times New Roman" w:hAnsi="Bookman Old Style" w:cs="Times New Roman"/>
          <w:color w:val="000000"/>
          <w:sz w:val="14"/>
          <w:szCs w:val="14"/>
        </w:rPr>
      </w:pPr>
    </w:p>
    <w:p w:rsidR="004117F5" w:rsidRPr="00461D9C" w:rsidRDefault="004117F5" w:rsidP="004117F5">
      <w:pPr>
        <w:numPr>
          <w:ilvl w:val="1"/>
          <w:numId w:val="5"/>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The Porcelain shall be well vitrified and non-porous.</w:t>
      </w:r>
    </w:p>
    <w:p w:rsidR="004117F5" w:rsidRPr="00461D9C" w:rsidRDefault="004117F5" w:rsidP="004117F5">
      <w:pPr>
        <w:tabs>
          <w:tab w:val="left" w:pos="4455"/>
        </w:tabs>
        <w:ind w:left="720"/>
        <w:rPr>
          <w:rFonts w:ascii="Bookman Old Style" w:eastAsia="Calibri" w:hAnsi="Bookman Old Style" w:cs="Times New Roman"/>
          <w:color w:val="000000"/>
          <w:sz w:val="4"/>
          <w:szCs w:val="20"/>
          <w:lang w:val="en-IN" w:bidi="hi-IN"/>
        </w:rPr>
      </w:pPr>
      <w:r w:rsidRPr="00461D9C">
        <w:rPr>
          <w:rFonts w:ascii="Bookman Old Style" w:eastAsia="Calibri" w:hAnsi="Bookman Old Style" w:cs="Times New Roman"/>
          <w:color w:val="000000"/>
          <w:szCs w:val="20"/>
          <w:lang w:val="en-IN" w:bidi="hi-IN"/>
        </w:rPr>
        <w:tab/>
      </w:r>
    </w:p>
    <w:p w:rsidR="004117F5" w:rsidRPr="00461D9C" w:rsidRDefault="004117F5" w:rsidP="004117F5">
      <w:pPr>
        <w:numPr>
          <w:ilvl w:val="1"/>
          <w:numId w:val="5"/>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The </w:t>
      </w:r>
      <w:proofErr w:type="spellStart"/>
      <w:r w:rsidRPr="00461D9C">
        <w:rPr>
          <w:rFonts w:ascii="Bookman Old Style" w:eastAsia="Times New Roman" w:hAnsi="Bookman Old Style" w:cs="Times New Roman"/>
          <w:color w:val="000000"/>
          <w:sz w:val="24"/>
          <w:szCs w:val="24"/>
        </w:rPr>
        <w:t>Creepage</w:t>
      </w:r>
      <w:proofErr w:type="spellEnd"/>
      <w:r w:rsidRPr="00461D9C">
        <w:rPr>
          <w:rFonts w:ascii="Bookman Old Style" w:eastAsia="Times New Roman" w:hAnsi="Bookman Old Style" w:cs="Times New Roman"/>
          <w:color w:val="000000"/>
          <w:sz w:val="24"/>
          <w:szCs w:val="24"/>
        </w:rPr>
        <w:t xml:space="preserve"> distance of the arrester housing shall be as per </w:t>
      </w:r>
      <w:r w:rsidRPr="00461D9C">
        <w:rPr>
          <w:rFonts w:ascii="Bookman Old Style" w:eastAsia="Times New Roman" w:hAnsi="Bookman Old Style" w:cs="Times New Roman"/>
          <w:color w:val="000000"/>
          <w:sz w:val="24"/>
          <w:szCs w:val="20"/>
        </w:rPr>
        <w:t>Technical Parameters under 6.0</w:t>
      </w:r>
    </w:p>
    <w:p w:rsidR="004117F5" w:rsidRPr="00461D9C" w:rsidRDefault="004117F5" w:rsidP="004117F5">
      <w:pPr>
        <w:spacing w:after="0" w:line="240" w:lineRule="auto"/>
        <w:jc w:val="both"/>
        <w:rPr>
          <w:rFonts w:ascii="Bookman Old Style" w:eastAsia="Times New Roman" w:hAnsi="Bookman Old Style" w:cs="Times New Roman"/>
          <w:color w:val="000000"/>
          <w:sz w:val="14"/>
          <w:szCs w:val="14"/>
        </w:rPr>
      </w:pPr>
    </w:p>
    <w:p w:rsidR="004117F5" w:rsidRPr="00461D9C" w:rsidRDefault="004117F5" w:rsidP="004117F5">
      <w:pPr>
        <w:numPr>
          <w:ilvl w:val="1"/>
          <w:numId w:val="5"/>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The Porcelain petticoat shall be preferably of self-cleaning type (</w:t>
      </w:r>
      <w:proofErr w:type="spellStart"/>
      <w:r w:rsidRPr="00461D9C">
        <w:rPr>
          <w:rFonts w:ascii="Bookman Old Style" w:eastAsia="Times New Roman" w:hAnsi="Bookman Old Style" w:cs="Times New Roman"/>
          <w:color w:val="000000"/>
          <w:sz w:val="24"/>
          <w:szCs w:val="24"/>
        </w:rPr>
        <w:t>Aerofoil</w:t>
      </w:r>
      <w:proofErr w:type="spellEnd"/>
      <w:r w:rsidRPr="00461D9C">
        <w:rPr>
          <w:rFonts w:ascii="Bookman Old Style" w:eastAsia="Times New Roman" w:hAnsi="Bookman Old Style" w:cs="Times New Roman"/>
          <w:color w:val="000000"/>
          <w:sz w:val="24"/>
          <w:szCs w:val="24"/>
        </w:rPr>
        <w:t xml:space="preserve"> design). The details of the porcelain housing such as height, Angle of inclination, shape of petticoats, gap between the petticoats, diameter (ID and OD) etc., shall be indicated by the Bidder in his offer in the form, during detailed drawings.</w:t>
      </w:r>
    </w:p>
    <w:p w:rsidR="004117F5" w:rsidRPr="00461D9C" w:rsidRDefault="004117F5" w:rsidP="004117F5">
      <w:pPr>
        <w:numPr>
          <w:ilvl w:val="1"/>
          <w:numId w:val="5"/>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The Arrester housing shall conform to the requirements of latest IEC 60099-4 specification. Amended up to date.</w:t>
      </w:r>
    </w:p>
    <w:p w:rsidR="004117F5" w:rsidRPr="00461D9C" w:rsidRDefault="004117F5" w:rsidP="004117F5">
      <w:pPr>
        <w:spacing w:after="0" w:line="240" w:lineRule="auto"/>
        <w:ind w:left="720" w:hanging="180"/>
        <w:jc w:val="both"/>
        <w:rPr>
          <w:rFonts w:ascii="Bookman Old Style" w:eastAsia="Times New Roman" w:hAnsi="Bookman Old Style" w:cs="Times New Roman"/>
          <w:b/>
          <w:bCs/>
          <w:color w:val="000000"/>
          <w:sz w:val="24"/>
          <w:szCs w:val="24"/>
          <w:u w:val="single"/>
        </w:rPr>
      </w:pPr>
    </w:p>
    <w:p w:rsidR="004117F5" w:rsidRPr="00461D9C" w:rsidRDefault="004117F5" w:rsidP="004117F5">
      <w:pPr>
        <w:spacing w:after="0" w:line="240" w:lineRule="auto"/>
        <w:ind w:left="720" w:hanging="180"/>
        <w:jc w:val="both"/>
        <w:rPr>
          <w:rFonts w:ascii="Bookman Old Style" w:eastAsia="Times New Roman" w:hAnsi="Bookman Old Style" w:cs="Times New Roman"/>
          <w:b/>
          <w:bCs/>
          <w:color w:val="000000"/>
          <w:sz w:val="24"/>
          <w:szCs w:val="24"/>
        </w:rPr>
      </w:pPr>
      <w:r w:rsidRPr="00461D9C">
        <w:rPr>
          <w:rFonts w:ascii="Bookman Old Style" w:eastAsia="Times New Roman" w:hAnsi="Bookman Old Style" w:cs="Times New Roman"/>
          <w:b/>
          <w:bCs/>
          <w:color w:val="000000"/>
          <w:sz w:val="24"/>
          <w:szCs w:val="24"/>
          <w:u w:val="single"/>
        </w:rPr>
        <w:t>Polymer Housing</w:t>
      </w:r>
      <w:r w:rsidRPr="00461D9C">
        <w:rPr>
          <w:rFonts w:ascii="Bookman Old Style" w:eastAsia="Times New Roman" w:hAnsi="Bookman Old Style" w:cs="Times New Roman"/>
          <w:b/>
          <w:bCs/>
          <w:color w:val="000000"/>
          <w:sz w:val="24"/>
          <w:szCs w:val="24"/>
        </w:rPr>
        <w:t>:</w:t>
      </w:r>
    </w:p>
    <w:p w:rsidR="004117F5" w:rsidRPr="00461D9C" w:rsidRDefault="004117F5" w:rsidP="004117F5">
      <w:pPr>
        <w:spacing w:after="0" w:line="240" w:lineRule="auto"/>
        <w:ind w:left="720" w:hanging="180"/>
        <w:jc w:val="both"/>
        <w:rPr>
          <w:rFonts w:ascii="Bookman Old Style" w:eastAsia="Times New Roman" w:hAnsi="Bookman Old Style" w:cs="Times New Roman"/>
          <w:b/>
          <w:bCs/>
          <w:color w:val="000000"/>
          <w:sz w:val="8"/>
          <w:szCs w:val="24"/>
        </w:rPr>
      </w:pPr>
    </w:p>
    <w:p w:rsidR="004117F5" w:rsidRPr="00461D9C" w:rsidRDefault="004117F5" w:rsidP="004117F5">
      <w:pPr>
        <w:numPr>
          <w:ilvl w:val="1"/>
          <w:numId w:val="6"/>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Polymer housing material shall be silicon rubber. Polymer Rubber housing shall be free from lamination cavities or other flaws affecting the maximum level of mechanical and electrical strengths. Properties of the polymeric materials shall be specified in the offer and test reports for the same from a NABL accredited laboratory shall be submitted for approval of the purchaser. The polymer material which is used for arrester housing must have resistance to tracking &amp; erection, and stabilized against UV radiation.</w:t>
      </w:r>
    </w:p>
    <w:p w:rsidR="004117F5" w:rsidRPr="00461D9C" w:rsidRDefault="004117F5" w:rsidP="004117F5">
      <w:pPr>
        <w:spacing w:after="0" w:line="240" w:lineRule="auto"/>
        <w:ind w:left="810"/>
        <w:jc w:val="both"/>
        <w:rPr>
          <w:rFonts w:ascii="Bookman Old Style" w:eastAsia="Times New Roman" w:hAnsi="Bookman Old Style" w:cs="Times New Roman"/>
          <w:color w:val="000000"/>
          <w:sz w:val="10"/>
          <w:szCs w:val="24"/>
        </w:rPr>
      </w:pPr>
    </w:p>
    <w:p w:rsidR="004117F5" w:rsidRPr="00461D9C" w:rsidRDefault="004117F5" w:rsidP="004117F5">
      <w:pPr>
        <w:numPr>
          <w:ilvl w:val="1"/>
          <w:numId w:val="6"/>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The rain sheds/petticoats shall be of polymeric material and shall confirm to the properties and type test reports shall be submitted and shall not be pre-molded push on type or slip on type. The adhesion between the polymeric housing and the metal oxide resistors or any other metallic or non-metallic parts inside the housing must be strong enough, homogeneous, robust and resistant to thermal cycles and environmental stresses. Tests shall be carried out on each batch during manufacturing and records maintained and provided as &amp; when required during inspection.</w:t>
      </w:r>
    </w:p>
    <w:p w:rsidR="004117F5" w:rsidRPr="00461D9C" w:rsidRDefault="004117F5" w:rsidP="004117F5">
      <w:pPr>
        <w:ind w:left="720"/>
        <w:rPr>
          <w:rFonts w:ascii="Bookman Old Style" w:eastAsia="Calibri" w:hAnsi="Bookman Old Style" w:cs="Times New Roman"/>
          <w:color w:val="000000"/>
          <w:sz w:val="2"/>
          <w:szCs w:val="24"/>
          <w:lang w:val="en-IN" w:bidi="hi-IN"/>
        </w:rPr>
      </w:pPr>
    </w:p>
    <w:p w:rsidR="004117F5" w:rsidRPr="00461D9C" w:rsidRDefault="004117F5" w:rsidP="004117F5">
      <w:pPr>
        <w:spacing w:after="0" w:line="240" w:lineRule="auto"/>
        <w:jc w:val="both"/>
        <w:rPr>
          <w:rFonts w:ascii="Bookman Old Style" w:eastAsia="Times New Roman" w:hAnsi="Bookman Old Style" w:cs="Times New Roman"/>
          <w:color w:val="000000"/>
          <w:sz w:val="4"/>
          <w:szCs w:val="24"/>
        </w:rPr>
      </w:pPr>
    </w:p>
    <w:p w:rsidR="004117F5" w:rsidRPr="00461D9C" w:rsidRDefault="004117F5" w:rsidP="004117F5">
      <w:pPr>
        <w:numPr>
          <w:ilvl w:val="1"/>
          <w:numId w:val="6"/>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The </w:t>
      </w:r>
      <w:proofErr w:type="spellStart"/>
      <w:r w:rsidRPr="00461D9C">
        <w:rPr>
          <w:rFonts w:ascii="Bookman Old Style" w:eastAsia="Times New Roman" w:hAnsi="Bookman Old Style" w:cs="Times New Roman"/>
          <w:color w:val="000000"/>
          <w:sz w:val="24"/>
          <w:szCs w:val="24"/>
        </w:rPr>
        <w:t>Creepage</w:t>
      </w:r>
      <w:proofErr w:type="spellEnd"/>
      <w:r w:rsidRPr="00461D9C">
        <w:rPr>
          <w:rFonts w:ascii="Bookman Old Style" w:eastAsia="Times New Roman" w:hAnsi="Bookman Old Style" w:cs="Times New Roman"/>
          <w:color w:val="000000"/>
          <w:sz w:val="24"/>
          <w:szCs w:val="24"/>
        </w:rPr>
        <w:t xml:space="preserve"> distance of the arrester housing shall be as per </w:t>
      </w:r>
      <w:r w:rsidRPr="00461D9C">
        <w:rPr>
          <w:rFonts w:ascii="Bookman Old Style" w:eastAsia="Times New Roman" w:hAnsi="Bookman Old Style" w:cs="Times New Roman"/>
          <w:color w:val="000000"/>
          <w:sz w:val="24"/>
          <w:szCs w:val="20"/>
        </w:rPr>
        <w:t>Technical Parameters under 6.0.</w:t>
      </w:r>
    </w:p>
    <w:p w:rsidR="004117F5" w:rsidRPr="00461D9C" w:rsidRDefault="004117F5" w:rsidP="004117F5">
      <w:pPr>
        <w:spacing w:after="0" w:line="240" w:lineRule="auto"/>
        <w:ind w:left="810"/>
        <w:jc w:val="both"/>
        <w:rPr>
          <w:rFonts w:ascii="Bookman Old Style" w:eastAsia="Times New Roman" w:hAnsi="Bookman Old Style" w:cs="Times New Roman"/>
          <w:color w:val="000000"/>
          <w:sz w:val="12"/>
          <w:szCs w:val="24"/>
        </w:rPr>
      </w:pPr>
    </w:p>
    <w:p w:rsidR="004117F5" w:rsidRPr="00461D9C" w:rsidRDefault="004117F5" w:rsidP="004117F5">
      <w:pPr>
        <w:numPr>
          <w:ilvl w:val="1"/>
          <w:numId w:val="6"/>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lastRenderedPageBreak/>
        <w:t>The Polymer weather shed design shall be preferably of self-cleaning type (</w:t>
      </w:r>
      <w:proofErr w:type="spellStart"/>
      <w:r w:rsidRPr="00461D9C">
        <w:rPr>
          <w:rFonts w:ascii="Bookman Old Style" w:eastAsia="Times New Roman" w:hAnsi="Bookman Old Style" w:cs="Times New Roman"/>
          <w:color w:val="000000"/>
          <w:sz w:val="24"/>
          <w:szCs w:val="24"/>
        </w:rPr>
        <w:t>Aerofoil</w:t>
      </w:r>
      <w:proofErr w:type="spellEnd"/>
      <w:r w:rsidRPr="00461D9C">
        <w:rPr>
          <w:rFonts w:ascii="Bookman Old Style" w:eastAsia="Times New Roman" w:hAnsi="Bookman Old Style" w:cs="Times New Roman"/>
          <w:color w:val="000000"/>
          <w:sz w:val="24"/>
          <w:szCs w:val="24"/>
        </w:rPr>
        <w:t xml:space="preserve"> design). The details of the Polymer housing shed profile such as distance, angle of inclination, gap between the shed, diameter (ID and OD) etc. shall be as per relevant standard and shall be indicated by the Bidder in his offer in the form, during detailed drawings. </w:t>
      </w:r>
    </w:p>
    <w:p w:rsidR="004117F5" w:rsidRPr="00461D9C" w:rsidRDefault="004117F5" w:rsidP="004117F5">
      <w:pPr>
        <w:spacing w:after="0" w:line="240" w:lineRule="auto"/>
        <w:ind w:left="810"/>
        <w:jc w:val="both"/>
        <w:rPr>
          <w:rFonts w:ascii="Bookman Old Style" w:eastAsia="Times New Roman" w:hAnsi="Bookman Old Style" w:cs="Times New Roman"/>
          <w:color w:val="000000"/>
          <w:sz w:val="14"/>
          <w:szCs w:val="24"/>
        </w:rPr>
      </w:pPr>
    </w:p>
    <w:p w:rsidR="004117F5" w:rsidRPr="00461D9C" w:rsidRDefault="004117F5" w:rsidP="004117F5">
      <w:pPr>
        <w:numPr>
          <w:ilvl w:val="1"/>
          <w:numId w:val="6"/>
        </w:numPr>
        <w:spacing w:after="0" w:line="240" w:lineRule="auto"/>
        <w:ind w:left="810" w:hanging="36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The Arrester housing shall conform to the requirements of latest IEC 60099-4 specification. Amended up to date.</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4.0</w:t>
      </w:r>
      <w:r w:rsidRPr="00461D9C">
        <w:rPr>
          <w:rFonts w:ascii="Bookman Old Style" w:eastAsia="Times New Roman" w:hAnsi="Bookman Old Style" w:cs="Mangal"/>
          <w:sz w:val="24"/>
          <w:szCs w:val="24"/>
        </w:rPr>
        <w:tab/>
        <w:t>FITTINGS AND ACCESSORIES:</w:t>
      </w:r>
    </w:p>
    <w:p w:rsidR="004117F5" w:rsidRPr="00C36D21" w:rsidRDefault="004117F5" w:rsidP="004117F5">
      <w:pPr>
        <w:spacing w:after="0" w:line="240" w:lineRule="auto"/>
        <w:jc w:val="both"/>
        <w:rPr>
          <w:rFonts w:ascii="Bookman Old Style" w:eastAsia="Times New Roman" w:hAnsi="Bookman Old Style" w:cs="Mangal"/>
          <w:sz w:val="10"/>
          <w:szCs w:val="24"/>
        </w:rPr>
      </w:pPr>
    </w:p>
    <w:p w:rsidR="004117F5" w:rsidRPr="00461D9C" w:rsidRDefault="004117F5" w:rsidP="00C36D21">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w:t>
      </w:r>
      <w:r w:rsidRPr="00461D9C">
        <w:rPr>
          <w:rFonts w:ascii="Bookman Old Style" w:eastAsia="Times New Roman" w:hAnsi="Bookman Old Style" w:cs="Mangal"/>
          <w:sz w:val="24"/>
          <w:szCs w:val="24"/>
        </w:rPr>
        <w:tab/>
        <w:t>96 KV / 60 KV / 30 KV / 9 kV arresters shall be complete with insulating base having provision for bolting to flat surface of structure.</w:t>
      </w:r>
    </w:p>
    <w:p w:rsidR="004117F5" w:rsidRPr="00C36D21" w:rsidRDefault="004117F5" w:rsidP="00C36D21">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C36D21">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b)</w:t>
      </w:r>
      <w:r w:rsidRPr="00461D9C">
        <w:rPr>
          <w:rFonts w:ascii="Bookman Old Style" w:eastAsia="Times New Roman" w:hAnsi="Bookman Old Style" w:cs="Mangal"/>
          <w:sz w:val="24"/>
          <w:szCs w:val="24"/>
        </w:rPr>
        <w:tab/>
      </w:r>
      <w:proofErr w:type="spellStart"/>
      <w:r w:rsidRPr="00461D9C">
        <w:rPr>
          <w:rFonts w:ascii="Bookman Old Style" w:eastAsia="Times New Roman" w:hAnsi="Bookman Old Style" w:cs="Mangal"/>
          <w:sz w:val="24"/>
          <w:szCs w:val="24"/>
        </w:rPr>
        <w:t>Self contained</w:t>
      </w:r>
      <w:proofErr w:type="spellEnd"/>
      <w:r w:rsidRPr="00461D9C">
        <w:rPr>
          <w:rFonts w:ascii="Bookman Old Style" w:eastAsia="Times New Roman" w:hAnsi="Bookman Old Style" w:cs="Mangal"/>
          <w:sz w:val="24"/>
          <w:szCs w:val="24"/>
        </w:rPr>
        <w:t xml:space="preserve"> discharge counters, suitably enclosed for outdoor use and requiring no auxiliary or battery supply for operation shall be provided for each single pole unit along with necessary connection. Suitable leakage current meters should also be supplied within the same enclosure. The reading of </w:t>
      </w:r>
      <w:proofErr w:type="spellStart"/>
      <w:r w:rsidRPr="00461D9C">
        <w:rPr>
          <w:rFonts w:ascii="Bookman Old Style" w:eastAsia="Times New Roman" w:hAnsi="Bookman Old Style" w:cs="Mangal"/>
          <w:sz w:val="24"/>
          <w:szCs w:val="24"/>
        </w:rPr>
        <w:t>milli</w:t>
      </w:r>
      <w:proofErr w:type="spellEnd"/>
      <w:r w:rsidRPr="00461D9C">
        <w:rPr>
          <w:rFonts w:ascii="Bookman Old Style" w:eastAsia="Times New Roman" w:hAnsi="Bookman Old Style" w:cs="Mangal"/>
          <w:sz w:val="24"/>
          <w:szCs w:val="24"/>
        </w:rPr>
        <w:t>-ammeter and counters shall be visible through an inspection glass panel. The terminals shall be robust and of adequate size and shall be so located that incoming and outgoing connections are made with minimum possible bends. The design of the surge monitor shall be such that it is possible to tilt the surge monitor downwards by an angle of up to 45º from Horizontal plane.</w:t>
      </w:r>
    </w:p>
    <w:p w:rsidR="004117F5" w:rsidRPr="00C36D21" w:rsidRDefault="004117F5" w:rsidP="00C36D21">
      <w:pPr>
        <w:spacing w:after="0" w:line="240" w:lineRule="auto"/>
        <w:ind w:left="1080" w:hanging="360"/>
        <w:jc w:val="both"/>
        <w:rPr>
          <w:rFonts w:ascii="Bookman Old Style" w:eastAsia="Times New Roman" w:hAnsi="Bookman Old Style" w:cs="Mangal"/>
          <w:sz w:val="8"/>
          <w:szCs w:val="24"/>
        </w:rPr>
      </w:pPr>
    </w:p>
    <w:p w:rsidR="004117F5" w:rsidRPr="00461D9C" w:rsidRDefault="004117F5" w:rsidP="00C36D21">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c)</w:t>
      </w:r>
      <w:r w:rsidRPr="00461D9C">
        <w:rPr>
          <w:rFonts w:ascii="Bookman Old Style" w:eastAsia="Times New Roman" w:hAnsi="Bookman Old Style" w:cs="Mangal"/>
          <w:sz w:val="24"/>
          <w:szCs w:val="24"/>
        </w:rPr>
        <w:tab/>
        <w:t xml:space="preserve">Surge monitor consisting of Discharge counters and </w:t>
      </w:r>
      <w:proofErr w:type="spellStart"/>
      <w:r w:rsidRPr="00461D9C">
        <w:rPr>
          <w:rFonts w:ascii="Bookman Old Style" w:eastAsia="Times New Roman" w:hAnsi="Bookman Old Style" w:cs="Mangal"/>
          <w:sz w:val="24"/>
          <w:szCs w:val="24"/>
        </w:rPr>
        <w:t>milli</w:t>
      </w:r>
      <w:proofErr w:type="spellEnd"/>
      <w:r w:rsidRPr="00461D9C">
        <w:rPr>
          <w:rFonts w:ascii="Bookman Old Style" w:eastAsia="Times New Roman" w:hAnsi="Bookman Old Style" w:cs="Mangal"/>
          <w:sz w:val="24"/>
          <w:szCs w:val="24"/>
        </w:rPr>
        <w:t xml:space="preserve">-ammeters should be suitable to be mounted on support structure of the arrester and should be tested for </w:t>
      </w:r>
      <w:proofErr w:type="gramStart"/>
      <w:r w:rsidRPr="00461D9C">
        <w:rPr>
          <w:rFonts w:ascii="Bookman Old Style" w:eastAsia="Times New Roman" w:hAnsi="Bookman Old Style" w:cs="Mangal"/>
          <w:sz w:val="24"/>
          <w:szCs w:val="24"/>
        </w:rPr>
        <w:t>IP :</w:t>
      </w:r>
      <w:proofErr w:type="gramEnd"/>
      <w:r w:rsidRPr="00461D9C">
        <w:rPr>
          <w:rFonts w:ascii="Bookman Old Style" w:eastAsia="Times New Roman" w:hAnsi="Bookman Old Style" w:cs="Mangal"/>
          <w:sz w:val="24"/>
          <w:szCs w:val="24"/>
        </w:rPr>
        <w:t xml:space="preserve"> 55 degree of protection. The standard supporting structure for surge arrester should be provided with a standard mounting pad, for fixing the surge monitor. The surge monitor should be suitable for mounting on this standard mounting pad. Also all nuts, bolts, washers etc., required for fixing the surge monitor shall have to be supplied by the Contractor.</w:t>
      </w:r>
    </w:p>
    <w:p w:rsidR="004117F5" w:rsidRPr="00C36D21" w:rsidRDefault="004117F5" w:rsidP="00C36D21">
      <w:pPr>
        <w:spacing w:after="0" w:line="240" w:lineRule="auto"/>
        <w:ind w:left="1080" w:hanging="360"/>
        <w:jc w:val="both"/>
        <w:rPr>
          <w:rFonts w:ascii="Bookman Old Style" w:eastAsia="Times New Roman" w:hAnsi="Bookman Old Style" w:cs="Mangal"/>
          <w:sz w:val="12"/>
          <w:szCs w:val="24"/>
        </w:rPr>
      </w:pPr>
    </w:p>
    <w:p w:rsidR="004117F5" w:rsidRPr="00461D9C" w:rsidRDefault="004117F5" w:rsidP="00C36D21">
      <w:pPr>
        <w:spacing w:after="0" w:line="240" w:lineRule="auto"/>
        <w:ind w:left="1080" w:hanging="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d)</w:t>
      </w:r>
      <w:r w:rsidRPr="00461D9C">
        <w:rPr>
          <w:rFonts w:ascii="Bookman Old Style" w:eastAsia="Times New Roman" w:hAnsi="Bookman Old Style" w:cs="Mangal"/>
          <w:sz w:val="24"/>
          <w:szCs w:val="24"/>
        </w:rPr>
        <w:tab/>
        <w:t>Grading / Corona rings shall be provided on each complete an-ester unit as required. Suitable terminal connectors shall be supplied by the contractor.</w:t>
      </w:r>
    </w:p>
    <w:p w:rsidR="004117F5" w:rsidRPr="00461D9C" w:rsidRDefault="004117F5" w:rsidP="00C36D21">
      <w:pPr>
        <w:spacing w:after="0" w:line="240" w:lineRule="auto"/>
        <w:ind w:left="1080" w:hanging="360"/>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5.0</w:t>
      </w:r>
      <w:r w:rsidRPr="00461D9C">
        <w:rPr>
          <w:rFonts w:ascii="Bookman Old Style" w:eastAsia="Times New Roman" w:hAnsi="Bookman Old Style" w:cs="Mangal"/>
          <w:b/>
          <w:sz w:val="24"/>
          <w:szCs w:val="24"/>
        </w:rPr>
        <w:tab/>
        <w:t>TESTS:</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left="720" w:hanging="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5.1</w:t>
      </w:r>
      <w:r w:rsidRPr="00461D9C">
        <w:rPr>
          <w:rFonts w:ascii="Bookman Old Style" w:eastAsia="Times New Roman" w:hAnsi="Bookman Old Style" w:cs="Mangal"/>
          <w:sz w:val="24"/>
          <w:szCs w:val="24"/>
        </w:rPr>
        <w:tab/>
      </w:r>
      <w:r w:rsidRPr="00461D9C">
        <w:rPr>
          <w:rFonts w:ascii="Bookman Old Style" w:eastAsia="Times New Roman" w:hAnsi="Bookman Old Style" w:cs="Mangal"/>
          <w:b/>
          <w:bCs/>
          <w:sz w:val="24"/>
          <w:szCs w:val="24"/>
        </w:rPr>
        <w:t xml:space="preserve">Type </w:t>
      </w:r>
      <w:proofErr w:type="gramStart"/>
      <w:r w:rsidRPr="00461D9C">
        <w:rPr>
          <w:rFonts w:ascii="Bookman Old Style" w:eastAsia="Times New Roman" w:hAnsi="Bookman Old Style" w:cs="Mangal"/>
          <w:b/>
          <w:bCs/>
          <w:sz w:val="24"/>
          <w:szCs w:val="24"/>
        </w:rPr>
        <w:t>tests :</w:t>
      </w:r>
      <w:proofErr w:type="gramEnd"/>
      <w:r w:rsidRPr="00461D9C">
        <w:rPr>
          <w:rFonts w:ascii="Bookman Old Style" w:eastAsia="Times New Roman" w:hAnsi="Bookman Old Style" w:cs="Mangal"/>
          <w:sz w:val="24"/>
          <w:szCs w:val="24"/>
        </w:rPr>
        <w:t xml:space="preserve"> Type tested surge arresters shall be offered. The type test reports shall not be older than ten </w:t>
      </w:r>
      <w:proofErr w:type="gramStart"/>
      <w:r w:rsidRPr="00461D9C">
        <w:rPr>
          <w:rFonts w:ascii="Bookman Old Style" w:eastAsia="Times New Roman" w:hAnsi="Bookman Old Style" w:cs="Mangal"/>
          <w:sz w:val="24"/>
          <w:szCs w:val="24"/>
        </w:rPr>
        <w:t>( 10</w:t>
      </w:r>
      <w:proofErr w:type="gramEnd"/>
      <w:r w:rsidRPr="00461D9C">
        <w:rPr>
          <w:rFonts w:ascii="Bookman Old Style" w:eastAsia="Times New Roman" w:hAnsi="Bookman Old Style" w:cs="Mangal"/>
          <w:sz w:val="24"/>
          <w:szCs w:val="24"/>
        </w:rPr>
        <w:t xml:space="preserve"> ) years on the day of bid opening. The type tests are </w:t>
      </w:r>
      <w:proofErr w:type="spellStart"/>
      <w:r w:rsidRPr="00461D9C">
        <w:rPr>
          <w:rFonts w:ascii="Bookman Old Style" w:eastAsia="Times New Roman" w:hAnsi="Bookman Old Style" w:cs="Mangal"/>
          <w:sz w:val="24"/>
          <w:szCs w:val="24"/>
        </w:rPr>
        <w:t>to</w:t>
      </w:r>
      <w:proofErr w:type="spellEnd"/>
      <w:r w:rsidRPr="00461D9C">
        <w:rPr>
          <w:rFonts w:ascii="Bookman Old Style" w:eastAsia="Times New Roman" w:hAnsi="Bookman Old Style" w:cs="Mangal"/>
          <w:sz w:val="24"/>
          <w:szCs w:val="24"/>
        </w:rPr>
        <w:t xml:space="preserve"> conducted again with out any extra cost to the owner in case the type test reports are older than ten </w:t>
      </w:r>
      <w:proofErr w:type="gramStart"/>
      <w:r w:rsidRPr="00461D9C">
        <w:rPr>
          <w:rFonts w:ascii="Bookman Old Style" w:eastAsia="Times New Roman" w:hAnsi="Bookman Old Style" w:cs="Mangal"/>
          <w:sz w:val="24"/>
          <w:szCs w:val="24"/>
        </w:rPr>
        <w:t>( 10</w:t>
      </w:r>
      <w:proofErr w:type="gramEnd"/>
      <w:r w:rsidRPr="00461D9C">
        <w:rPr>
          <w:rFonts w:ascii="Bookman Old Style" w:eastAsia="Times New Roman" w:hAnsi="Bookman Old Style" w:cs="Mangal"/>
          <w:sz w:val="24"/>
          <w:szCs w:val="24"/>
        </w:rPr>
        <w:t xml:space="preserve">) years as on the last date of submission of bid. The type test charges are to be indicated in the schedule. The owner reserves right to insist for conducting all or a few type tests even though the type tests are less than </w:t>
      </w:r>
      <w:r w:rsidRPr="00461D9C">
        <w:rPr>
          <w:rFonts w:ascii="Bookman Old Style" w:eastAsia="Times New Roman" w:hAnsi="Bookman Old Style" w:cs="Mangal"/>
          <w:sz w:val="24"/>
          <w:szCs w:val="24"/>
        </w:rPr>
        <w:lastRenderedPageBreak/>
        <w:t>ten (10) years old as on the day, last date of submission of bid, the payment in such cases will be made as per the rates in the schedule.</w:t>
      </w:r>
    </w:p>
    <w:p w:rsidR="004117F5" w:rsidRPr="00461D9C" w:rsidRDefault="004117F5" w:rsidP="004117F5">
      <w:pPr>
        <w:spacing w:after="0" w:line="240" w:lineRule="auto"/>
        <w:jc w:val="both"/>
        <w:rPr>
          <w:rFonts w:ascii="Bookman Old Style" w:eastAsia="Times New Roman" w:hAnsi="Bookman Old Style" w:cs="Mangal"/>
          <w:color w:val="000000"/>
          <w:sz w:val="24"/>
          <w:szCs w:val="24"/>
        </w:rPr>
      </w:pPr>
    </w:p>
    <w:p w:rsidR="004117F5" w:rsidRPr="00461D9C" w:rsidRDefault="004117F5" w:rsidP="004117F5">
      <w:pPr>
        <w:spacing w:after="0" w:line="240" w:lineRule="auto"/>
        <w:ind w:left="900" w:hanging="360"/>
        <w:jc w:val="both"/>
        <w:rPr>
          <w:rFonts w:ascii="Bookman Old Style" w:eastAsia="Times New Roman" w:hAnsi="Bookman Old Style" w:cs="Times New Roman"/>
          <w:b/>
          <w:bCs/>
          <w:sz w:val="26"/>
          <w:szCs w:val="26"/>
        </w:rPr>
      </w:pPr>
      <w:r w:rsidRPr="00461D9C">
        <w:rPr>
          <w:rFonts w:ascii="Bookman Old Style" w:eastAsia="Times New Roman" w:hAnsi="Bookman Old Style" w:cs="Times New Roman"/>
          <w:b/>
          <w:bCs/>
          <w:sz w:val="26"/>
          <w:szCs w:val="26"/>
        </w:rPr>
        <w:t>a) For Surge Arrestors manufactured in India:</w:t>
      </w:r>
    </w:p>
    <w:p w:rsidR="004117F5" w:rsidRPr="00461D9C" w:rsidRDefault="004117F5" w:rsidP="004117F5">
      <w:pPr>
        <w:numPr>
          <w:ilvl w:val="0"/>
          <w:numId w:val="7"/>
        </w:numPr>
        <w:spacing w:after="0" w:line="240" w:lineRule="auto"/>
        <w:ind w:left="900" w:hanging="450"/>
        <w:contextualSpacing/>
        <w:jc w:val="both"/>
        <w:rPr>
          <w:rFonts w:ascii="Bookman Old Style" w:eastAsia="Times New Roman" w:hAnsi="Bookman Old Style" w:cs="Times New Roman"/>
          <w:sz w:val="24"/>
          <w:szCs w:val="24"/>
        </w:rPr>
      </w:pPr>
      <w:r w:rsidRPr="00461D9C">
        <w:rPr>
          <w:rFonts w:ascii="Bookman Old Style" w:eastAsia="Times New Roman" w:hAnsi="Bookman Old Style" w:cs="Times New Roman"/>
          <w:sz w:val="24"/>
          <w:szCs w:val="24"/>
        </w:rPr>
        <w:t xml:space="preserve">  Type tests on indigenous equipment for which al accreditation body of the country like Central Power Research  Institutesting facility is available in India, should have been conducted in any independent laboratories approved by Government or accredited by Nationte (CPRI), Electrical Research and Development Association (ERDA), etc.</w:t>
      </w:r>
    </w:p>
    <w:p w:rsidR="004117F5" w:rsidRPr="00461D9C" w:rsidRDefault="004117F5" w:rsidP="004117F5">
      <w:pPr>
        <w:spacing w:after="0" w:line="240" w:lineRule="auto"/>
        <w:ind w:left="900" w:hanging="360"/>
        <w:jc w:val="both"/>
        <w:rPr>
          <w:rFonts w:ascii="Bookman Old Style" w:eastAsia="Times New Roman" w:hAnsi="Bookman Old Style" w:cs="Times New Roman"/>
          <w:sz w:val="10"/>
          <w:szCs w:val="24"/>
        </w:rPr>
      </w:pPr>
    </w:p>
    <w:p w:rsidR="004117F5" w:rsidRPr="00461D9C" w:rsidRDefault="004117F5" w:rsidP="004117F5">
      <w:pPr>
        <w:numPr>
          <w:ilvl w:val="0"/>
          <w:numId w:val="7"/>
        </w:numPr>
        <w:spacing w:after="0" w:line="240" w:lineRule="auto"/>
        <w:ind w:left="900" w:hanging="360"/>
        <w:contextualSpacing/>
        <w:jc w:val="both"/>
        <w:rPr>
          <w:rFonts w:ascii="Bookman Old Style" w:eastAsia="Times New Roman" w:hAnsi="Bookman Old Style" w:cs="Times New Roman"/>
          <w:sz w:val="24"/>
          <w:szCs w:val="24"/>
        </w:rPr>
      </w:pPr>
      <w:r w:rsidRPr="00461D9C">
        <w:rPr>
          <w:rFonts w:ascii="Bookman Old Style" w:eastAsia="Times New Roman" w:hAnsi="Bookman Old Style" w:cs="Times New Roman"/>
          <w:sz w:val="24"/>
          <w:szCs w:val="24"/>
        </w:rPr>
        <w:t>Type tests on indigenous equipment, for which testing facility is not available in India, should have been conducted in a laboratory of foreign country accredited by National accreditation body of that country.</w:t>
      </w:r>
    </w:p>
    <w:p w:rsidR="004117F5" w:rsidRPr="00461D9C" w:rsidRDefault="004117F5" w:rsidP="004117F5">
      <w:pPr>
        <w:spacing w:after="0" w:line="240" w:lineRule="auto"/>
        <w:ind w:left="900" w:hanging="360"/>
        <w:jc w:val="both"/>
        <w:rPr>
          <w:rFonts w:ascii="Bookman Old Style" w:eastAsia="Times New Roman" w:hAnsi="Bookman Old Style" w:cs="Times New Roman"/>
          <w:sz w:val="12"/>
          <w:szCs w:val="24"/>
        </w:rPr>
      </w:pPr>
    </w:p>
    <w:p w:rsidR="004117F5" w:rsidRPr="00461D9C" w:rsidRDefault="004117F5" w:rsidP="004117F5">
      <w:pPr>
        <w:numPr>
          <w:ilvl w:val="0"/>
          <w:numId w:val="7"/>
        </w:numPr>
        <w:spacing w:after="0" w:line="240" w:lineRule="auto"/>
        <w:jc w:val="both"/>
        <w:rPr>
          <w:rFonts w:ascii="Bookman Old Style" w:eastAsia="Times New Roman" w:hAnsi="Bookman Old Style" w:cs="Times New Roman"/>
          <w:sz w:val="26"/>
          <w:szCs w:val="26"/>
        </w:rPr>
      </w:pPr>
      <w:r w:rsidRPr="00461D9C">
        <w:rPr>
          <w:rFonts w:ascii="Bookman Old Style" w:eastAsia="Times New Roman" w:hAnsi="Bookman Old Style" w:cs="Times New Roman"/>
          <w:sz w:val="24"/>
          <w:szCs w:val="24"/>
        </w:rPr>
        <w:t>The type tests conducted in-house by manufacturers shall also be acceptable where the specific test facilities are not available in independent NABL accredited laboratories provided the lab (</w:t>
      </w:r>
      <w:proofErr w:type="gramStart"/>
      <w:r w:rsidRPr="00461D9C">
        <w:rPr>
          <w:rFonts w:ascii="Bookman Old Style" w:eastAsia="Times New Roman" w:hAnsi="Bookman Old Style" w:cs="Times New Roman"/>
          <w:sz w:val="24"/>
          <w:szCs w:val="24"/>
        </w:rPr>
        <w:t>manufacturer’s</w:t>
      </w:r>
      <w:proofErr w:type="gramEnd"/>
      <w:r w:rsidRPr="00461D9C">
        <w:rPr>
          <w:rFonts w:ascii="Bookman Old Style" w:eastAsia="Times New Roman" w:hAnsi="Bookman Old Style" w:cs="Times New Roman"/>
          <w:sz w:val="24"/>
          <w:szCs w:val="24"/>
        </w:rPr>
        <w:t>) is accredited by National accreditation body of the country and the tests have been witnessed by a representative of NABL accredited Independent laboratory/Power utility.</w:t>
      </w:r>
      <w:r w:rsidRPr="00461D9C">
        <w:rPr>
          <w:rFonts w:ascii="Bookman Old Style" w:eastAsia="Times New Roman" w:hAnsi="Bookman Old Style" w:cs="Times New Roman"/>
          <w:sz w:val="26"/>
          <w:szCs w:val="26"/>
        </w:rPr>
        <w:t xml:space="preserve"> </w:t>
      </w:r>
    </w:p>
    <w:p w:rsidR="004117F5" w:rsidRPr="00461D9C" w:rsidRDefault="004117F5" w:rsidP="004117F5">
      <w:pPr>
        <w:spacing w:after="0" w:line="240" w:lineRule="auto"/>
        <w:jc w:val="both"/>
        <w:rPr>
          <w:rFonts w:ascii="Bookman Old Style" w:eastAsia="Times New Roman" w:hAnsi="Bookman Old Style" w:cs="Times New Roman"/>
          <w:sz w:val="14"/>
          <w:szCs w:val="26"/>
        </w:rPr>
      </w:pPr>
    </w:p>
    <w:p w:rsidR="004117F5" w:rsidRPr="00461D9C" w:rsidRDefault="004117F5" w:rsidP="004117F5">
      <w:pPr>
        <w:spacing w:after="0" w:line="240" w:lineRule="auto"/>
        <w:ind w:left="900" w:hanging="360"/>
        <w:jc w:val="both"/>
        <w:rPr>
          <w:rFonts w:ascii="Bookman Old Style" w:eastAsia="Times New Roman" w:hAnsi="Bookman Old Style" w:cs="Times New Roman"/>
          <w:sz w:val="26"/>
          <w:szCs w:val="26"/>
        </w:rPr>
      </w:pPr>
      <w:r w:rsidRPr="00461D9C">
        <w:rPr>
          <w:rFonts w:ascii="Bookman Old Style" w:eastAsia="Times New Roman" w:hAnsi="Bookman Old Style" w:cs="Times New Roman"/>
          <w:b/>
          <w:bCs/>
          <w:sz w:val="26"/>
          <w:szCs w:val="26"/>
        </w:rPr>
        <w:t>b) For Surge Arrestors manufactured Abroad:</w:t>
      </w:r>
    </w:p>
    <w:p w:rsidR="004117F5" w:rsidRPr="00461D9C" w:rsidRDefault="004117F5" w:rsidP="004117F5">
      <w:pPr>
        <w:numPr>
          <w:ilvl w:val="0"/>
          <w:numId w:val="4"/>
        </w:numPr>
        <w:spacing w:after="0" w:line="240" w:lineRule="auto"/>
        <w:ind w:hanging="630"/>
        <w:contextualSpacing/>
        <w:jc w:val="both"/>
        <w:rPr>
          <w:rFonts w:ascii="Bookman Old Style" w:eastAsia="Times New Roman" w:hAnsi="Bookman Old Style" w:cs="Times New Roman"/>
          <w:sz w:val="24"/>
          <w:szCs w:val="24"/>
        </w:rPr>
      </w:pPr>
      <w:r w:rsidRPr="00461D9C">
        <w:rPr>
          <w:rFonts w:ascii="Bookman Old Style" w:eastAsia="Times New Roman" w:hAnsi="Bookman Old Style" w:cs="Times New Roman"/>
          <w:sz w:val="24"/>
          <w:szCs w:val="24"/>
        </w:rPr>
        <w:t>Type tests on imported equipment should have been conducted in an Indian Laboratory or foreign laboratory accredited by National accreditation body of respective country.</w:t>
      </w:r>
    </w:p>
    <w:p w:rsidR="004117F5" w:rsidRPr="00461D9C" w:rsidRDefault="004117F5" w:rsidP="004117F5">
      <w:pPr>
        <w:spacing w:after="0" w:line="240" w:lineRule="auto"/>
        <w:ind w:left="1170" w:hanging="630"/>
        <w:jc w:val="both"/>
        <w:rPr>
          <w:rFonts w:ascii="Bookman Old Style" w:eastAsia="Times New Roman" w:hAnsi="Bookman Old Style" w:cs="Times New Roman"/>
          <w:sz w:val="8"/>
          <w:szCs w:val="24"/>
        </w:rPr>
      </w:pPr>
    </w:p>
    <w:p w:rsidR="004117F5" w:rsidRPr="00461D9C" w:rsidRDefault="004117F5" w:rsidP="004117F5">
      <w:pPr>
        <w:numPr>
          <w:ilvl w:val="0"/>
          <w:numId w:val="4"/>
        </w:numPr>
        <w:spacing w:after="0" w:line="240" w:lineRule="auto"/>
        <w:ind w:hanging="630"/>
        <w:contextualSpacing/>
        <w:rPr>
          <w:rFonts w:ascii="Bookman Old Style" w:eastAsia="Calibri" w:hAnsi="Bookman Old Style" w:cs="Times New Roman"/>
          <w:szCs w:val="20"/>
          <w:lang w:val="en-IN" w:bidi="hi-IN"/>
        </w:rPr>
      </w:pPr>
      <w:r w:rsidRPr="00461D9C">
        <w:rPr>
          <w:rFonts w:ascii="Bookman Old Style" w:eastAsia="Calibri" w:hAnsi="Bookman Old Style" w:cs="Times New Roman"/>
          <w:szCs w:val="20"/>
          <w:lang w:val="en-IN" w:bidi="hi-IN"/>
        </w:rPr>
        <w:t>Type tests conducted in-house by manufacturers shall also be acceptable provided the laboratory is accredited by National accreditation body of the country and the tests have been witnessed by a representative of accreditation body/Power utility.</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C36D21">
      <w:pPr>
        <w:spacing w:after="0" w:line="240" w:lineRule="auto"/>
        <w:ind w:left="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In accordance with the requirements stipulated under section 1 &amp; 2 the surge  arresters </w:t>
      </w:r>
      <w:r w:rsidRPr="00461D9C">
        <w:rPr>
          <w:rFonts w:ascii="Bookman Old Style" w:eastAsia="Times New Roman" w:hAnsi="Bookman Old Style" w:cs="Mangal"/>
          <w:sz w:val="24"/>
          <w:szCs w:val="24"/>
        </w:rPr>
        <w:tab/>
        <w:t xml:space="preserve"> </w:t>
      </w:r>
      <w:r w:rsidR="001D56E7">
        <w:rPr>
          <w:rFonts w:ascii="Bookman Old Style" w:eastAsia="Times New Roman" w:hAnsi="Bookman Old Style" w:cs="Mangal"/>
          <w:sz w:val="24"/>
          <w:szCs w:val="24"/>
        </w:rPr>
        <w:t xml:space="preserve">shall </w:t>
      </w:r>
      <w:r w:rsidRPr="00461D9C">
        <w:rPr>
          <w:rFonts w:ascii="Bookman Old Style" w:eastAsia="Times New Roman" w:hAnsi="Bookman Old Style" w:cs="Mangal"/>
          <w:sz w:val="24"/>
          <w:szCs w:val="24"/>
        </w:rPr>
        <w:t xml:space="preserve">have been type tested as </w:t>
      </w:r>
      <w:r w:rsidR="001D56E7" w:rsidRPr="00461D9C">
        <w:rPr>
          <w:rFonts w:ascii="Bookman Old Style" w:eastAsia="Times New Roman" w:hAnsi="Bookman Old Style" w:cs="Mangal"/>
          <w:sz w:val="24"/>
          <w:szCs w:val="24"/>
        </w:rPr>
        <w:t>per</w:t>
      </w:r>
      <w:r w:rsidRPr="00461D9C">
        <w:rPr>
          <w:rFonts w:ascii="Bookman Old Style" w:eastAsia="Times New Roman" w:hAnsi="Bookman Old Style" w:cs="Mangal"/>
          <w:sz w:val="24"/>
          <w:szCs w:val="24"/>
        </w:rPr>
        <w:t xml:space="preserve"> IEC / IS . They shall also be subjected to routine and acceptance tests in accordance with IEC document. In the switching surge operating duty test, the samples shall be pre heated to 70º C (instead of 60º C as given in IEC) prior to application of long duration surges for contamination test procedures outlined in ANSI - 062 - 11 - 1987 may be followed until IEC brings out alternate test procedure for the same. </w:t>
      </w:r>
    </w:p>
    <w:p w:rsidR="004117F5" w:rsidRPr="00C36D21" w:rsidRDefault="004117F5" w:rsidP="004117F5">
      <w:pPr>
        <w:spacing w:after="0" w:line="240" w:lineRule="auto"/>
        <w:jc w:val="both"/>
        <w:rPr>
          <w:rFonts w:ascii="Bookman Old Style" w:eastAsia="Times New Roman" w:hAnsi="Bookman Old Style" w:cs="Mangal"/>
          <w:sz w:val="12"/>
          <w:szCs w:val="24"/>
        </w:rPr>
      </w:pPr>
    </w:p>
    <w:p w:rsidR="004117F5" w:rsidRPr="00461D9C" w:rsidRDefault="004117F5" w:rsidP="00C36D21">
      <w:pPr>
        <w:spacing w:after="0" w:line="240" w:lineRule="auto"/>
        <w:ind w:left="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The contractor shall submit type test procedures along with the bid each metal oxide block of surge arresters shall be tested for the guaranteed specific energy capability- in addition to the routine acceptance test as per IEC - 60099.</w:t>
      </w:r>
    </w:p>
    <w:p w:rsidR="004117F5" w:rsidRPr="00461D9C" w:rsidRDefault="004117F5" w:rsidP="004117F5">
      <w:pPr>
        <w:spacing w:after="0" w:line="240" w:lineRule="auto"/>
        <w:jc w:val="both"/>
        <w:rPr>
          <w:rFonts w:ascii="Bookman Old Style" w:eastAsia="Times New Roman" w:hAnsi="Bookman Old Style" w:cs="Mangal"/>
          <w:sz w:val="8"/>
          <w:szCs w:val="24"/>
        </w:rPr>
      </w:pPr>
    </w:p>
    <w:p w:rsidR="004117F5" w:rsidRPr="00461D9C" w:rsidRDefault="004117F5" w:rsidP="004117F5">
      <w:pPr>
        <w:tabs>
          <w:tab w:val="left" w:pos="720"/>
        </w:tabs>
        <w:spacing w:after="0" w:line="240" w:lineRule="auto"/>
        <w:ind w:left="72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NOTE:</w:t>
      </w:r>
    </w:p>
    <w:p w:rsidR="004117F5" w:rsidRPr="00461D9C" w:rsidRDefault="004117F5" w:rsidP="004117F5">
      <w:pPr>
        <w:tabs>
          <w:tab w:val="left" w:pos="720"/>
        </w:tabs>
        <w:spacing w:after="0" w:line="240" w:lineRule="auto"/>
        <w:ind w:left="720"/>
        <w:jc w:val="both"/>
        <w:rPr>
          <w:rFonts w:ascii="Bookman Old Style" w:eastAsia="Times New Roman" w:hAnsi="Bookman Old Style" w:cs="Times New Roman"/>
          <w:color w:val="000000"/>
          <w:sz w:val="12"/>
          <w:szCs w:val="12"/>
        </w:rPr>
      </w:pPr>
    </w:p>
    <w:p w:rsidR="004117F5" w:rsidRPr="00461D9C" w:rsidRDefault="004117F5" w:rsidP="004117F5">
      <w:pPr>
        <w:tabs>
          <w:tab w:val="left" w:pos="720"/>
        </w:tabs>
        <w:spacing w:after="0" w:line="240" w:lineRule="auto"/>
        <w:ind w:left="720"/>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All type tests on Polymer housing material shall be in accordance with IEC 61462, test reports for the same shall be furnished.</w:t>
      </w:r>
    </w:p>
    <w:p w:rsidR="004117F5" w:rsidRPr="00461D9C" w:rsidRDefault="004117F5" w:rsidP="004117F5">
      <w:pPr>
        <w:spacing w:after="0" w:line="240" w:lineRule="auto"/>
        <w:jc w:val="both"/>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lastRenderedPageBreak/>
        <w:t>5.2</w:t>
      </w:r>
      <w:r w:rsidRPr="00461D9C">
        <w:rPr>
          <w:rFonts w:ascii="Bookman Old Style" w:eastAsia="Times New Roman" w:hAnsi="Bookman Old Style" w:cs="Mangal"/>
          <w:b/>
          <w:bCs/>
          <w:sz w:val="24"/>
          <w:szCs w:val="24"/>
        </w:rPr>
        <w:tab/>
        <w:t>a)</w:t>
      </w:r>
      <w:r w:rsidRPr="00461D9C">
        <w:rPr>
          <w:rFonts w:ascii="Bookman Old Style" w:eastAsia="Times New Roman" w:hAnsi="Bookman Old Style" w:cs="Mangal"/>
          <w:b/>
          <w:bCs/>
          <w:sz w:val="24"/>
          <w:szCs w:val="24"/>
        </w:rPr>
        <w:tab/>
        <w:t xml:space="preserve">Acceptance </w:t>
      </w:r>
      <w:proofErr w:type="gramStart"/>
      <w:r w:rsidRPr="00461D9C">
        <w:rPr>
          <w:rFonts w:ascii="Bookman Old Style" w:eastAsia="Times New Roman" w:hAnsi="Bookman Old Style" w:cs="Mangal"/>
          <w:b/>
          <w:bCs/>
          <w:sz w:val="24"/>
          <w:szCs w:val="24"/>
        </w:rPr>
        <w:t>Tests :</w:t>
      </w:r>
      <w:proofErr w:type="gramEnd"/>
    </w:p>
    <w:p w:rsidR="004117F5" w:rsidRPr="00461D9C" w:rsidRDefault="004117F5" w:rsidP="004117F5">
      <w:pPr>
        <w:spacing w:after="0" w:line="240" w:lineRule="auto"/>
        <w:jc w:val="both"/>
        <w:rPr>
          <w:rFonts w:ascii="Bookman Old Style" w:eastAsia="Times New Roman" w:hAnsi="Bookman Old Style" w:cs="Mangal"/>
          <w:sz w:val="8"/>
          <w:szCs w:val="24"/>
        </w:rPr>
      </w:pPr>
    </w:p>
    <w:p w:rsidR="004117F5" w:rsidRPr="00461D9C" w:rsidRDefault="004117F5" w:rsidP="00C36D21">
      <w:pPr>
        <w:spacing w:after="0" w:line="240" w:lineRule="auto"/>
        <w:ind w:left="1440" w:hanging="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w:t>
      </w:r>
      <w:r w:rsidRPr="00461D9C">
        <w:rPr>
          <w:rFonts w:ascii="Bookman Old Style" w:eastAsia="Times New Roman" w:hAnsi="Bookman Old Style" w:cs="Mangal"/>
          <w:sz w:val="24"/>
          <w:szCs w:val="24"/>
        </w:rPr>
        <w:tab/>
        <w:t xml:space="preserve">Measurement of power frequency reference voltage of the arrester units. </w:t>
      </w:r>
    </w:p>
    <w:p w:rsidR="004117F5" w:rsidRPr="00461D9C" w:rsidRDefault="004117F5" w:rsidP="00C36D21">
      <w:pPr>
        <w:spacing w:after="0" w:line="240" w:lineRule="auto"/>
        <w:ind w:left="1440" w:hanging="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2.</w:t>
      </w:r>
      <w:r w:rsidRPr="00461D9C">
        <w:rPr>
          <w:rFonts w:ascii="Bookman Old Style" w:eastAsia="Times New Roman" w:hAnsi="Bookman Old Style" w:cs="Mangal"/>
          <w:sz w:val="24"/>
          <w:szCs w:val="24"/>
        </w:rPr>
        <w:tab/>
        <w:t>Lightning Impulse residual voltage on arrester units (IEC clause 6.3.2).</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3. </w:t>
      </w:r>
      <w:r w:rsidRPr="00461D9C">
        <w:rPr>
          <w:rFonts w:ascii="Bookman Old Style" w:eastAsia="Times New Roman" w:hAnsi="Bookman Old Style" w:cs="Mangal"/>
          <w:sz w:val="24"/>
          <w:szCs w:val="24"/>
        </w:rPr>
        <w:tab/>
        <w:t>Internal lonisation or partial Discharge test.</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firstLine="720"/>
        <w:jc w:val="both"/>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b)</w:t>
      </w:r>
      <w:r w:rsidRPr="00461D9C">
        <w:rPr>
          <w:rFonts w:ascii="Bookman Old Style" w:eastAsia="Times New Roman" w:hAnsi="Bookman Old Style" w:cs="Mangal"/>
          <w:b/>
          <w:bCs/>
          <w:sz w:val="24"/>
          <w:szCs w:val="24"/>
        </w:rPr>
        <w:tab/>
        <w:t>Special Acceptance Test;</w:t>
      </w:r>
    </w:p>
    <w:p w:rsidR="004117F5" w:rsidRPr="00461D9C" w:rsidRDefault="004117F5" w:rsidP="004117F5">
      <w:pPr>
        <w:spacing w:after="0" w:line="240" w:lineRule="auto"/>
        <w:jc w:val="both"/>
        <w:rPr>
          <w:rFonts w:ascii="Bookman Old Style" w:eastAsia="Times New Roman" w:hAnsi="Bookman Old Style" w:cs="Mangal"/>
          <w:sz w:val="10"/>
          <w:szCs w:val="24"/>
        </w:rPr>
      </w:pP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w:t>
      </w:r>
      <w:r w:rsidRPr="00461D9C">
        <w:rPr>
          <w:rFonts w:ascii="Bookman Old Style" w:eastAsia="Times New Roman" w:hAnsi="Bookman Old Style" w:cs="Mangal"/>
          <w:sz w:val="24"/>
          <w:szCs w:val="24"/>
        </w:rPr>
        <w:tab/>
        <w:t>Thermal stability test on three sections (IEC 7.2.2)</w:t>
      </w:r>
    </w:p>
    <w:p w:rsidR="004117F5" w:rsidRPr="00461D9C" w:rsidRDefault="004117F5" w:rsidP="004117F5">
      <w:pPr>
        <w:spacing w:after="0" w:line="240" w:lineRule="auto"/>
        <w:ind w:left="1440" w:hanging="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2.</w:t>
      </w:r>
      <w:r w:rsidRPr="00461D9C">
        <w:rPr>
          <w:rFonts w:ascii="Bookman Old Style" w:eastAsia="Times New Roman" w:hAnsi="Bookman Old Style" w:cs="Mangal"/>
          <w:sz w:val="24"/>
          <w:szCs w:val="24"/>
        </w:rPr>
        <w:tab/>
        <w:t>Aging &amp; Energy capability test on blocks (Procedure to be mutually agreed)</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3.</w:t>
      </w:r>
      <w:r w:rsidRPr="00461D9C">
        <w:rPr>
          <w:rFonts w:ascii="Bookman Old Style" w:eastAsia="Times New Roman" w:hAnsi="Bookman Old Style" w:cs="Mangal"/>
          <w:sz w:val="24"/>
          <w:szCs w:val="24"/>
        </w:rPr>
        <w:tab/>
        <w:t>Wattloss test</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firstLine="720"/>
        <w:jc w:val="both"/>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c)</w:t>
      </w:r>
      <w:r w:rsidRPr="00461D9C">
        <w:rPr>
          <w:rFonts w:ascii="Bookman Old Style" w:eastAsia="Times New Roman" w:hAnsi="Bookman Old Style" w:cs="Mangal"/>
          <w:b/>
          <w:bCs/>
          <w:sz w:val="24"/>
          <w:szCs w:val="24"/>
        </w:rPr>
        <w:tab/>
        <w:t xml:space="preserve">Routine </w:t>
      </w:r>
      <w:proofErr w:type="gramStart"/>
      <w:r w:rsidRPr="00461D9C">
        <w:rPr>
          <w:rFonts w:ascii="Bookman Old Style" w:eastAsia="Times New Roman" w:hAnsi="Bookman Old Style" w:cs="Mangal"/>
          <w:b/>
          <w:bCs/>
          <w:sz w:val="24"/>
          <w:szCs w:val="24"/>
        </w:rPr>
        <w:t>tests :</w:t>
      </w:r>
      <w:proofErr w:type="gramEnd"/>
    </w:p>
    <w:p w:rsidR="004117F5" w:rsidRPr="00461D9C" w:rsidRDefault="004117F5" w:rsidP="004117F5">
      <w:pPr>
        <w:spacing w:after="0" w:line="240" w:lineRule="auto"/>
        <w:jc w:val="both"/>
        <w:rPr>
          <w:rFonts w:ascii="Bookman Old Style" w:eastAsia="Times New Roman" w:hAnsi="Bookman Old Style" w:cs="Mangal"/>
          <w:sz w:val="6"/>
          <w:szCs w:val="24"/>
        </w:rPr>
      </w:pPr>
    </w:p>
    <w:p w:rsidR="004117F5" w:rsidRPr="00461D9C" w:rsidRDefault="004117F5" w:rsidP="004117F5">
      <w:pPr>
        <w:spacing w:after="0" w:line="240" w:lineRule="auto"/>
        <w:ind w:left="360" w:firstLine="36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1.</w:t>
      </w:r>
      <w:r w:rsidRPr="00461D9C">
        <w:rPr>
          <w:rFonts w:ascii="Bookman Old Style" w:eastAsia="Times New Roman" w:hAnsi="Bookman Old Style" w:cs="Mangal"/>
          <w:sz w:val="24"/>
          <w:szCs w:val="24"/>
        </w:rPr>
        <w:tab/>
        <w:t xml:space="preserve">Measurement of Reference voltage </w:t>
      </w:r>
    </w:p>
    <w:p w:rsidR="004117F5" w:rsidRPr="00461D9C" w:rsidRDefault="004117F5" w:rsidP="004117F5">
      <w:pPr>
        <w:numPr>
          <w:ilvl w:val="0"/>
          <w:numId w:val="2"/>
        </w:num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Residual voltage test of arrester unit. </w:t>
      </w:r>
    </w:p>
    <w:p w:rsidR="004117F5" w:rsidRPr="00461D9C" w:rsidRDefault="004117F5" w:rsidP="004117F5">
      <w:pPr>
        <w:numPr>
          <w:ilvl w:val="0"/>
          <w:numId w:val="2"/>
        </w:num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Internal Ionization test or partial discharge test. </w:t>
      </w:r>
    </w:p>
    <w:p w:rsidR="004117F5" w:rsidRPr="00461D9C" w:rsidRDefault="004117F5" w:rsidP="004117F5">
      <w:pPr>
        <w:numPr>
          <w:ilvl w:val="0"/>
          <w:numId w:val="2"/>
        </w:num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Sealing test. </w:t>
      </w:r>
    </w:p>
    <w:p w:rsidR="004117F5" w:rsidRDefault="004117F5" w:rsidP="004117F5">
      <w:pPr>
        <w:numPr>
          <w:ilvl w:val="0"/>
          <w:numId w:val="2"/>
        </w:num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Verticality checks on completely assembled surge arresters as a sample test on each lot.</w:t>
      </w:r>
    </w:p>
    <w:p w:rsidR="00C36D21" w:rsidRPr="00C36D21" w:rsidRDefault="00C36D21" w:rsidP="00C36D21">
      <w:pPr>
        <w:spacing w:after="0" w:line="240" w:lineRule="auto"/>
        <w:ind w:left="1440"/>
        <w:jc w:val="both"/>
        <w:rPr>
          <w:rFonts w:ascii="Bookman Old Style" w:eastAsia="Times New Roman" w:hAnsi="Bookman Old Style" w:cs="Mangal"/>
          <w:sz w:val="18"/>
          <w:szCs w:val="24"/>
        </w:rPr>
      </w:pPr>
    </w:p>
    <w:p w:rsidR="004117F5" w:rsidRPr="00461D9C" w:rsidRDefault="004117F5" w:rsidP="004117F5">
      <w:pPr>
        <w:spacing w:after="0" w:line="240" w:lineRule="auto"/>
        <w:ind w:firstLine="720"/>
        <w:jc w:val="both"/>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d)</w:t>
      </w:r>
      <w:r w:rsidRPr="00461D9C">
        <w:rPr>
          <w:rFonts w:ascii="Bookman Old Style" w:eastAsia="Times New Roman" w:hAnsi="Bookman Old Style" w:cs="Mangal"/>
          <w:b/>
          <w:bCs/>
          <w:sz w:val="24"/>
          <w:szCs w:val="24"/>
        </w:rPr>
        <w:tab/>
        <w:t xml:space="preserve">Test on surge </w:t>
      </w:r>
      <w:proofErr w:type="gramStart"/>
      <w:r w:rsidRPr="00461D9C">
        <w:rPr>
          <w:rFonts w:ascii="Bookman Old Style" w:eastAsia="Times New Roman" w:hAnsi="Bookman Old Style" w:cs="Mangal"/>
          <w:b/>
          <w:bCs/>
          <w:sz w:val="24"/>
          <w:szCs w:val="24"/>
        </w:rPr>
        <w:t>monitors ;</w:t>
      </w:r>
      <w:proofErr w:type="gramEnd"/>
    </w:p>
    <w:p w:rsidR="004117F5" w:rsidRPr="00C36D21" w:rsidRDefault="004117F5" w:rsidP="004117F5">
      <w:pPr>
        <w:spacing w:after="0" w:line="240" w:lineRule="auto"/>
        <w:jc w:val="both"/>
        <w:rPr>
          <w:rFonts w:ascii="Bookman Old Style" w:eastAsia="Times New Roman" w:hAnsi="Bookman Old Style" w:cs="Mangal"/>
          <w:sz w:val="2"/>
          <w:szCs w:val="24"/>
        </w:rPr>
      </w:pPr>
    </w:p>
    <w:p w:rsidR="004117F5" w:rsidRPr="00461D9C" w:rsidRDefault="004117F5" w:rsidP="004117F5">
      <w:pPr>
        <w:spacing w:after="0" w:line="240" w:lineRule="auto"/>
        <w:ind w:left="144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The surge monitors shall also be connected in series with the test specimens during residual voltage and current </w:t>
      </w:r>
      <w:proofErr w:type="gramStart"/>
      <w:r w:rsidRPr="00461D9C">
        <w:rPr>
          <w:rFonts w:ascii="Bookman Old Style" w:eastAsia="Times New Roman" w:hAnsi="Bookman Old Style" w:cs="Mangal"/>
          <w:sz w:val="24"/>
          <w:szCs w:val="24"/>
        </w:rPr>
        <w:t>impulse withstand</w:t>
      </w:r>
      <w:proofErr w:type="gramEnd"/>
      <w:r w:rsidRPr="00461D9C">
        <w:rPr>
          <w:rFonts w:ascii="Bookman Old Style" w:eastAsia="Times New Roman" w:hAnsi="Bookman Old Style" w:cs="Mangal"/>
          <w:sz w:val="24"/>
          <w:szCs w:val="24"/>
        </w:rPr>
        <w:t xml:space="preserve"> tests to verify efficacy of the same. Additional routine / functional tests with one 100 A and 10 KA current impulse, </w:t>
      </w:r>
      <w:proofErr w:type="gramStart"/>
      <w:r w:rsidRPr="00461D9C">
        <w:rPr>
          <w:rFonts w:ascii="Bookman Old Style" w:eastAsia="Times New Roman" w:hAnsi="Bookman Old Style" w:cs="Mangal"/>
          <w:sz w:val="24"/>
          <w:szCs w:val="24"/>
        </w:rPr>
        <w:t>( 8</w:t>
      </w:r>
      <w:proofErr w:type="gramEnd"/>
      <w:r w:rsidRPr="00461D9C">
        <w:rPr>
          <w:rFonts w:ascii="Bookman Old Style" w:eastAsia="Times New Roman" w:hAnsi="Bookman Old Style" w:cs="Mangal"/>
          <w:sz w:val="24"/>
          <w:szCs w:val="24"/>
        </w:rPr>
        <w:t xml:space="preserve"> / 20 micro sec.) shall also be performed on the surge monitor.</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ind w:firstLine="720"/>
        <w:jc w:val="both"/>
        <w:rPr>
          <w:rFonts w:ascii="Bookman Old Style" w:eastAsia="Times New Roman" w:hAnsi="Bookman Old Style" w:cs="Mangal"/>
          <w:b/>
          <w:bCs/>
          <w:sz w:val="24"/>
          <w:szCs w:val="24"/>
        </w:rPr>
      </w:pPr>
      <w:r w:rsidRPr="00461D9C">
        <w:rPr>
          <w:rFonts w:ascii="Bookman Old Style" w:eastAsia="Times New Roman" w:hAnsi="Bookman Old Style" w:cs="Mangal"/>
          <w:b/>
          <w:bCs/>
          <w:sz w:val="24"/>
          <w:szCs w:val="24"/>
        </w:rPr>
        <w:t>e)</w:t>
      </w:r>
      <w:r w:rsidRPr="00461D9C">
        <w:rPr>
          <w:rFonts w:ascii="Bookman Old Style" w:eastAsia="Times New Roman" w:hAnsi="Bookman Old Style" w:cs="Mangal"/>
          <w:b/>
          <w:bCs/>
          <w:sz w:val="24"/>
          <w:szCs w:val="24"/>
        </w:rPr>
        <w:tab/>
        <w:t xml:space="preserve">Test on </w:t>
      </w:r>
      <w:proofErr w:type="gramStart"/>
      <w:r w:rsidRPr="00461D9C">
        <w:rPr>
          <w:rFonts w:ascii="Bookman Old Style" w:eastAsia="Times New Roman" w:hAnsi="Bookman Old Style" w:cs="Mangal"/>
          <w:b/>
          <w:bCs/>
          <w:sz w:val="24"/>
          <w:szCs w:val="24"/>
        </w:rPr>
        <w:t>insulators :</w:t>
      </w:r>
      <w:proofErr w:type="gramEnd"/>
    </w:p>
    <w:p w:rsidR="004117F5" w:rsidRPr="00C36D21" w:rsidRDefault="004117F5" w:rsidP="004117F5">
      <w:pPr>
        <w:spacing w:after="0" w:line="240" w:lineRule="auto"/>
        <w:jc w:val="both"/>
        <w:rPr>
          <w:rFonts w:ascii="Bookman Old Style" w:eastAsia="Times New Roman" w:hAnsi="Bookman Old Style" w:cs="Mangal"/>
          <w:sz w:val="8"/>
          <w:szCs w:val="24"/>
        </w:rPr>
      </w:pPr>
    </w:p>
    <w:p w:rsidR="004117F5" w:rsidRPr="00461D9C" w:rsidRDefault="004117F5" w:rsidP="00C36D21">
      <w:pPr>
        <w:spacing w:after="0" w:line="240" w:lineRule="auto"/>
        <w:ind w:left="144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All routine tests shall be conducted on the hollow column insulators as </w:t>
      </w:r>
      <w:proofErr w:type="gramStart"/>
      <w:r w:rsidRPr="00461D9C">
        <w:rPr>
          <w:rFonts w:ascii="Bookman Old Style" w:eastAsia="Times New Roman" w:hAnsi="Bookman Old Style" w:cs="Mangal"/>
          <w:sz w:val="24"/>
          <w:szCs w:val="24"/>
        </w:rPr>
        <w:t>per  IEC</w:t>
      </w:r>
      <w:proofErr w:type="gramEnd"/>
      <w:r w:rsidRPr="00461D9C">
        <w:rPr>
          <w:rFonts w:ascii="Bookman Old Style" w:eastAsia="Times New Roman" w:hAnsi="Bookman Old Style" w:cs="Mangal"/>
          <w:sz w:val="24"/>
          <w:szCs w:val="24"/>
        </w:rPr>
        <w:t xml:space="preserve"> - 60233. </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numPr>
          <w:ilvl w:val="0"/>
          <w:numId w:val="3"/>
        </w:num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b/>
          <w:sz w:val="24"/>
          <w:szCs w:val="24"/>
        </w:rPr>
        <w:t>SPARE PARTS:</w:t>
      </w:r>
    </w:p>
    <w:p w:rsidR="004117F5" w:rsidRPr="00C36D21" w:rsidRDefault="004117F5" w:rsidP="004117F5">
      <w:pPr>
        <w:spacing w:after="0" w:line="240" w:lineRule="auto"/>
        <w:jc w:val="both"/>
        <w:rPr>
          <w:rFonts w:ascii="Bookman Old Style" w:eastAsia="Times New Roman" w:hAnsi="Bookman Old Style" w:cs="Mangal"/>
          <w:sz w:val="6"/>
          <w:szCs w:val="24"/>
        </w:rPr>
      </w:pPr>
    </w:p>
    <w:p w:rsidR="004117F5" w:rsidRPr="00461D9C" w:rsidRDefault="004117F5" w:rsidP="00C36D21">
      <w:pPr>
        <w:spacing w:after="0" w:line="240" w:lineRule="auto"/>
        <w:ind w:left="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Bidder shall include in his proposal spare parts as mentioned in Sections - 1 &amp; 2.</w:t>
      </w: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b/>
          <w:sz w:val="24"/>
          <w:szCs w:val="24"/>
        </w:rPr>
        <w:t>7.0</w:t>
      </w:r>
      <w:r w:rsidRPr="00461D9C">
        <w:rPr>
          <w:rFonts w:ascii="Bookman Old Style" w:eastAsia="Times New Roman" w:hAnsi="Bookman Old Style" w:cs="Mangal"/>
          <w:b/>
          <w:sz w:val="24"/>
          <w:szCs w:val="24"/>
        </w:rPr>
        <w:tab/>
      </w:r>
      <w:proofErr w:type="gramStart"/>
      <w:r w:rsidRPr="00461D9C">
        <w:rPr>
          <w:rFonts w:ascii="Bookman Old Style" w:eastAsia="Times New Roman" w:hAnsi="Bookman Old Style" w:cs="Mangal"/>
          <w:b/>
          <w:sz w:val="24"/>
          <w:szCs w:val="24"/>
        </w:rPr>
        <w:t>PARAMETERS :</w:t>
      </w:r>
      <w:proofErr w:type="gramEnd"/>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b/>
          <w:sz w:val="24"/>
          <w:szCs w:val="24"/>
        </w:rPr>
        <w:t>A.</w:t>
      </w:r>
      <w:r w:rsidRPr="00461D9C">
        <w:rPr>
          <w:rFonts w:ascii="Bookman Old Style" w:eastAsia="Times New Roman" w:hAnsi="Bookman Old Style" w:cs="Mangal"/>
          <w:b/>
          <w:sz w:val="24"/>
          <w:szCs w:val="24"/>
        </w:rPr>
        <w:tab/>
        <w:t>SURGE ARRESTER:</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w:t>
      </w:r>
      <w:r w:rsidRPr="00461D9C">
        <w:rPr>
          <w:rFonts w:ascii="Bookman Old Style" w:eastAsia="Times New Roman" w:hAnsi="Bookman Old Style" w:cs="Mangal"/>
          <w:sz w:val="24"/>
          <w:szCs w:val="24"/>
        </w:rPr>
        <w:tab/>
        <w:t xml:space="preserve">Rated arrester voltage KV </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 xml:space="preserve">     96</w:t>
      </w:r>
      <w:r w:rsidRPr="00461D9C">
        <w:rPr>
          <w:rFonts w:ascii="Bookman Old Style" w:eastAsia="Times New Roman" w:hAnsi="Bookman Old Style" w:cs="Mangal"/>
          <w:sz w:val="24"/>
          <w:szCs w:val="24"/>
        </w:rPr>
        <w:tab/>
        <w:t xml:space="preserve">       60    </w:t>
      </w:r>
      <w:r w:rsidR="00401E4A">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ab/>
        <w:t>30</w:t>
      </w:r>
      <w:r w:rsidRPr="00461D9C">
        <w:rPr>
          <w:rFonts w:ascii="Bookman Old Style" w:eastAsia="Times New Roman" w:hAnsi="Bookman Old Style" w:cs="Mangal"/>
          <w:sz w:val="24"/>
          <w:szCs w:val="24"/>
        </w:rPr>
        <w:tab/>
      </w:r>
      <w:r w:rsidR="00401E4A">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9</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b)        Nominal discharge </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Current of 8 / 20 micro sec wave</w:t>
      </w:r>
      <w:r w:rsidRPr="00461D9C">
        <w:rPr>
          <w:rFonts w:ascii="Bookman Old Style" w:eastAsia="Times New Roman" w:hAnsi="Bookman Old Style" w:cs="Mangal"/>
          <w:sz w:val="24"/>
          <w:szCs w:val="24"/>
        </w:rPr>
        <w:tab/>
        <w:t xml:space="preserve">10KA       10KA   10 </w:t>
      </w:r>
      <w:proofErr w:type="gramStart"/>
      <w:r w:rsidRPr="00461D9C">
        <w:rPr>
          <w:rFonts w:ascii="Bookman Old Style" w:eastAsia="Times New Roman" w:hAnsi="Bookman Old Style" w:cs="Mangal"/>
          <w:sz w:val="24"/>
          <w:szCs w:val="24"/>
        </w:rPr>
        <w:t>KA  10</w:t>
      </w:r>
      <w:proofErr w:type="gramEnd"/>
      <w:r w:rsidRPr="00461D9C">
        <w:rPr>
          <w:rFonts w:ascii="Bookman Old Style" w:eastAsia="Times New Roman" w:hAnsi="Bookman Old Style" w:cs="Mangal"/>
          <w:sz w:val="24"/>
          <w:szCs w:val="24"/>
        </w:rPr>
        <w:t xml:space="preserve"> KA</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1A1EEE" w:rsidRDefault="004117F5" w:rsidP="001A1EEE">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lastRenderedPageBreak/>
        <w:t xml:space="preserve">c) </w:t>
      </w:r>
      <w:r w:rsidRPr="00461D9C">
        <w:rPr>
          <w:rFonts w:ascii="Bookman Old Style" w:eastAsia="Times New Roman" w:hAnsi="Bookman Old Style" w:cs="Mangal"/>
          <w:sz w:val="24"/>
          <w:szCs w:val="24"/>
        </w:rPr>
        <w:tab/>
        <w:t>Minimum discharge capacity</w:t>
      </w:r>
      <w:r w:rsidR="001A1EEE">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5kJ / KV (referred to rated arrester</w:t>
      </w:r>
    </w:p>
    <w:p w:rsidR="001A1EEE" w:rsidRDefault="001A1EEE" w:rsidP="001A1EEE">
      <w:pPr>
        <w:spacing w:after="0" w:line="240" w:lineRule="auto"/>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4117F5" w:rsidRPr="00461D9C">
        <w:rPr>
          <w:rFonts w:ascii="Bookman Old Style" w:eastAsia="Times New Roman" w:hAnsi="Bookman Old Style" w:cs="Mangal"/>
          <w:sz w:val="24"/>
          <w:szCs w:val="24"/>
        </w:rPr>
        <w:t xml:space="preserve"> </w:t>
      </w:r>
      <w:r>
        <w:rPr>
          <w:rFonts w:ascii="Bookman Old Style" w:eastAsia="Times New Roman" w:hAnsi="Bookman Old Style" w:cs="Mangal"/>
          <w:sz w:val="24"/>
          <w:szCs w:val="24"/>
        </w:rPr>
        <w:t xml:space="preserve">                      </w:t>
      </w:r>
      <w:r w:rsidR="004117F5" w:rsidRPr="00461D9C">
        <w:rPr>
          <w:rFonts w:ascii="Bookman Old Style" w:eastAsia="Times New Roman" w:hAnsi="Bookman Old Style" w:cs="Mangal"/>
          <w:sz w:val="24"/>
          <w:szCs w:val="24"/>
        </w:rPr>
        <w:t xml:space="preserve">Voltage corresponding to minimum </w:t>
      </w:r>
      <w:r>
        <w:rPr>
          <w:rFonts w:ascii="Bookman Old Style" w:eastAsia="Times New Roman" w:hAnsi="Bookman Old Style" w:cs="Mangal"/>
          <w:sz w:val="24"/>
          <w:szCs w:val="24"/>
        </w:rPr>
        <w:t xml:space="preserve"> </w:t>
      </w:r>
    </w:p>
    <w:p w:rsidR="004117F5" w:rsidRPr="00461D9C" w:rsidRDefault="001A1EEE" w:rsidP="001A1EEE">
      <w:pPr>
        <w:spacing w:after="0" w:line="240" w:lineRule="auto"/>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4117F5" w:rsidRPr="00461D9C">
        <w:rPr>
          <w:rFonts w:ascii="Bookman Old Style" w:eastAsia="Times New Roman" w:hAnsi="Bookman Old Style" w:cs="Mangal"/>
          <w:sz w:val="24"/>
          <w:szCs w:val="24"/>
        </w:rPr>
        <w:t>Discharge Characteristics</w:t>
      </w: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d) </w:t>
      </w:r>
      <w:r w:rsidRPr="00461D9C">
        <w:rPr>
          <w:rFonts w:ascii="Bookman Old Style" w:eastAsia="Times New Roman" w:hAnsi="Bookman Old Style" w:cs="Mangal"/>
          <w:sz w:val="24"/>
          <w:szCs w:val="24"/>
        </w:rPr>
        <w:tab/>
        <w:t>Continuous operating voltage at</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50 deg C KV</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81</w:t>
      </w:r>
      <w:r w:rsidRPr="00461D9C">
        <w:rPr>
          <w:rFonts w:ascii="Bookman Old Style" w:eastAsia="Times New Roman" w:hAnsi="Bookman Old Style" w:cs="Mangal"/>
          <w:sz w:val="24"/>
          <w:szCs w:val="24"/>
        </w:rPr>
        <w:tab/>
        <w:t xml:space="preserve">       50</w:t>
      </w:r>
      <w:r w:rsidRPr="00461D9C">
        <w:rPr>
          <w:rFonts w:ascii="Bookman Old Style" w:eastAsia="Times New Roman" w:hAnsi="Bookman Old Style" w:cs="Mangal"/>
          <w:sz w:val="24"/>
          <w:szCs w:val="24"/>
        </w:rPr>
        <w:tab/>
        <w:t xml:space="preserve">    25</w:t>
      </w:r>
      <w:r w:rsidRPr="00461D9C">
        <w:rPr>
          <w:rFonts w:ascii="Bookman Old Style" w:eastAsia="Times New Roman" w:hAnsi="Bookman Old Style" w:cs="Mangal"/>
          <w:sz w:val="24"/>
          <w:szCs w:val="24"/>
        </w:rPr>
        <w:tab/>
      </w:r>
      <w:r w:rsidR="00C36D21">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7.5</w:t>
      </w:r>
      <w:r w:rsidRPr="00461D9C">
        <w:rPr>
          <w:rFonts w:ascii="Bookman Old Style" w:eastAsia="Times New Roman" w:hAnsi="Bookman Old Style" w:cs="Mangal"/>
          <w:sz w:val="24"/>
          <w:szCs w:val="24"/>
        </w:rPr>
        <w:tab/>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e)  </w:t>
      </w:r>
      <w:r w:rsidRPr="00461D9C">
        <w:rPr>
          <w:rFonts w:ascii="Bookman Old Style" w:eastAsia="Times New Roman" w:hAnsi="Bookman Old Style" w:cs="Mangal"/>
          <w:sz w:val="24"/>
          <w:szCs w:val="24"/>
        </w:rPr>
        <w:tab/>
        <w:t xml:space="preserve">Max. </w:t>
      </w:r>
      <w:proofErr w:type="gramStart"/>
      <w:r w:rsidRPr="00461D9C">
        <w:rPr>
          <w:rFonts w:ascii="Bookman Old Style" w:eastAsia="Times New Roman" w:hAnsi="Bookman Old Style" w:cs="Mangal"/>
          <w:sz w:val="24"/>
          <w:szCs w:val="24"/>
        </w:rPr>
        <w:t>switching</w:t>
      </w:r>
      <w:proofErr w:type="gramEnd"/>
      <w:r w:rsidRPr="00461D9C">
        <w:rPr>
          <w:rFonts w:ascii="Bookman Old Style" w:eastAsia="Times New Roman" w:hAnsi="Bookman Old Style" w:cs="Mangal"/>
          <w:sz w:val="24"/>
          <w:szCs w:val="24"/>
        </w:rPr>
        <w:t xml:space="preserve"> surge</w:t>
      </w:r>
    </w:p>
    <w:p w:rsidR="004117F5" w:rsidRPr="00461D9C" w:rsidRDefault="004117F5" w:rsidP="004117F5">
      <w:pPr>
        <w:spacing w:after="0" w:line="240" w:lineRule="auto"/>
        <w:ind w:firstLine="720"/>
        <w:jc w:val="both"/>
        <w:rPr>
          <w:rFonts w:ascii="Bookman Old Style" w:eastAsia="Times New Roman" w:hAnsi="Bookman Old Style" w:cs="Mangal"/>
          <w:sz w:val="24"/>
          <w:szCs w:val="24"/>
          <w:lang w:val="da-DK"/>
        </w:rPr>
      </w:pPr>
      <w:r w:rsidRPr="00461D9C">
        <w:rPr>
          <w:rFonts w:ascii="Bookman Old Style" w:eastAsia="Times New Roman" w:hAnsi="Bookman Old Style" w:cs="Mangal"/>
          <w:sz w:val="24"/>
          <w:szCs w:val="24"/>
          <w:lang w:val="da-DK"/>
        </w:rPr>
        <w:t>residual voltage (1 KA) kVp</w:t>
      </w:r>
      <w:r w:rsidRPr="00461D9C">
        <w:rPr>
          <w:rFonts w:ascii="Bookman Old Style" w:eastAsia="Times New Roman" w:hAnsi="Bookman Old Style" w:cs="Mangal"/>
          <w:sz w:val="24"/>
          <w:szCs w:val="24"/>
          <w:lang w:val="da-DK"/>
        </w:rPr>
        <w:tab/>
      </w:r>
      <w:r w:rsidRPr="00461D9C">
        <w:rPr>
          <w:rFonts w:ascii="Bookman Old Style" w:eastAsia="Times New Roman" w:hAnsi="Bookman Old Style" w:cs="Mangal"/>
          <w:sz w:val="24"/>
          <w:szCs w:val="24"/>
          <w:lang w:val="da-DK"/>
        </w:rPr>
        <w:tab/>
        <w:t>272</w:t>
      </w:r>
      <w:r w:rsidRPr="00461D9C">
        <w:rPr>
          <w:rFonts w:ascii="Bookman Old Style" w:eastAsia="Times New Roman" w:hAnsi="Bookman Old Style" w:cs="Mangal"/>
          <w:sz w:val="24"/>
          <w:szCs w:val="24"/>
          <w:lang w:val="da-DK"/>
        </w:rPr>
        <w:tab/>
        <w:t xml:space="preserve">      175</w:t>
      </w:r>
      <w:r w:rsidRPr="00461D9C">
        <w:rPr>
          <w:rFonts w:ascii="Bookman Old Style" w:eastAsia="Times New Roman" w:hAnsi="Bookman Old Style" w:cs="Mangal"/>
          <w:sz w:val="24"/>
          <w:szCs w:val="24"/>
          <w:lang w:val="da-DK"/>
        </w:rPr>
        <w:tab/>
      </w:r>
      <w:r w:rsidR="00EE5709">
        <w:rPr>
          <w:rFonts w:ascii="Bookman Old Style" w:eastAsia="Times New Roman" w:hAnsi="Bookman Old Style" w:cs="Mangal"/>
          <w:sz w:val="24"/>
          <w:szCs w:val="24"/>
          <w:lang w:val="da-DK"/>
        </w:rPr>
        <w:t xml:space="preserve">    </w:t>
      </w:r>
      <w:r w:rsidRPr="00461D9C">
        <w:rPr>
          <w:rFonts w:ascii="Bookman Old Style" w:eastAsia="Times New Roman" w:hAnsi="Bookman Old Style" w:cs="Mangal"/>
          <w:sz w:val="24"/>
          <w:szCs w:val="24"/>
          <w:lang w:val="da-DK"/>
        </w:rPr>
        <w:t>85</w:t>
      </w:r>
      <w:r w:rsidR="00EE5709">
        <w:rPr>
          <w:rFonts w:ascii="Bookman Old Style" w:eastAsia="Times New Roman" w:hAnsi="Bookman Old Style" w:cs="Mangal"/>
          <w:sz w:val="24"/>
          <w:szCs w:val="24"/>
          <w:lang w:val="da-DK"/>
        </w:rPr>
        <w:t xml:space="preserve">        </w:t>
      </w:r>
      <w:r w:rsidRPr="00461D9C">
        <w:rPr>
          <w:rFonts w:ascii="Bookman Old Style" w:eastAsia="Times New Roman" w:hAnsi="Bookman Old Style" w:cs="Mangal"/>
          <w:sz w:val="24"/>
          <w:szCs w:val="24"/>
          <w:lang w:val="da-DK"/>
        </w:rPr>
        <w:t>---</w:t>
      </w:r>
    </w:p>
    <w:p w:rsidR="004117F5" w:rsidRPr="00461D9C" w:rsidRDefault="004117F5" w:rsidP="004117F5">
      <w:pPr>
        <w:spacing w:after="0" w:line="240" w:lineRule="auto"/>
        <w:jc w:val="both"/>
        <w:rPr>
          <w:rFonts w:ascii="Bookman Old Style" w:eastAsia="Times New Roman" w:hAnsi="Bookman Old Style" w:cs="Mangal"/>
          <w:sz w:val="24"/>
          <w:szCs w:val="24"/>
          <w:lang w:val="da-DK"/>
        </w:rPr>
      </w:pPr>
    </w:p>
    <w:p w:rsidR="004117F5" w:rsidRPr="00461D9C" w:rsidRDefault="004117F5" w:rsidP="004117F5">
      <w:pPr>
        <w:spacing w:after="0" w:line="240" w:lineRule="auto"/>
        <w:jc w:val="both"/>
        <w:rPr>
          <w:rFonts w:ascii="Bookman Old Style" w:eastAsia="Times New Roman" w:hAnsi="Bookman Old Style" w:cs="Mangal"/>
          <w:sz w:val="24"/>
          <w:szCs w:val="24"/>
          <w:lang w:val="da-DK"/>
        </w:rPr>
      </w:pPr>
      <w:r w:rsidRPr="00461D9C">
        <w:rPr>
          <w:rFonts w:ascii="Bookman Old Style" w:eastAsia="Times New Roman" w:hAnsi="Bookman Old Style" w:cs="Mangal"/>
          <w:sz w:val="24"/>
          <w:szCs w:val="24"/>
          <w:lang w:val="da-DK"/>
        </w:rPr>
        <w:t xml:space="preserve">f)   </w:t>
      </w:r>
      <w:r w:rsidRPr="00461D9C">
        <w:rPr>
          <w:rFonts w:ascii="Bookman Old Style" w:eastAsia="Times New Roman" w:hAnsi="Bookman Old Style" w:cs="Mangal"/>
          <w:sz w:val="24"/>
          <w:szCs w:val="24"/>
          <w:lang w:val="da-DK"/>
        </w:rPr>
        <w:tab/>
        <w:t>Max. residual voltage kVp at</w:t>
      </w:r>
    </w:p>
    <w:p w:rsidR="004117F5" w:rsidRPr="00461D9C" w:rsidRDefault="004117F5" w:rsidP="004117F5">
      <w:pPr>
        <w:spacing w:after="0" w:line="240" w:lineRule="auto"/>
        <w:jc w:val="both"/>
        <w:rPr>
          <w:rFonts w:ascii="Bookman Old Style" w:eastAsia="Times New Roman" w:hAnsi="Bookman Old Style" w:cs="Mangal"/>
          <w:sz w:val="24"/>
          <w:szCs w:val="24"/>
          <w:lang w:val="da-DK"/>
        </w:rPr>
      </w:pPr>
    </w:p>
    <w:p w:rsidR="004117F5" w:rsidRDefault="004117F5" w:rsidP="00EE5709">
      <w:pPr>
        <w:pStyle w:val="ListParagraph"/>
        <w:numPr>
          <w:ilvl w:val="0"/>
          <w:numId w:val="10"/>
        </w:numPr>
        <w:spacing w:after="0" w:line="240" w:lineRule="auto"/>
        <w:jc w:val="both"/>
        <w:rPr>
          <w:rFonts w:ascii="Bookman Old Style" w:eastAsia="Times New Roman" w:hAnsi="Bookman Old Style" w:cs="Mangal"/>
          <w:sz w:val="24"/>
          <w:szCs w:val="24"/>
          <w:lang w:val="sv-SE"/>
        </w:rPr>
      </w:pPr>
      <w:r w:rsidRPr="00EE5709">
        <w:rPr>
          <w:rFonts w:ascii="Bookman Old Style" w:eastAsia="Times New Roman" w:hAnsi="Bookman Old Style" w:cs="Mangal"/>
          <w:sz w:val="24"/>
          <w:szCs w:val="24"/>
          <w:lang w:val="sv-SE"/>
        </w:rPr>
        <w:t>5 KA</w:t>
      </w:r>
      <w:r w:rsidRPr="00EE5709">
        <w:rPr>
          <w:rFonts w:ascii="Bookman Old Style" w:eastAsia="Times New Roman" w:hAnsi="Bookman Old Style" w:cs="Mangal"/>
          <w:sz w:val="24"/>
          <w:szCs w:val="24"/>
          <w:lang w:val="sv-SE"/>
        </w:rPr>
        <w:tab/>
      </w:r>
      <w:r w:rsidR="00EE5709">
        <w:rPr>
          <w:rFonts w:ascii="Bookman Old Style" w:eastAsia="Times New Roman" w:hAnsi="Bookman Old Style" w:cs="Mangal"/>
          <w:sz w:val="24"/>
          <w:szCs w:val="24"/>
          <w:lang w:val="sv-SE"/>
        </w:rPr>
        <w:t xml:space="preserve">                                  </w:t>
      </w:r>
      <w:r w:rsidRPr="00EE5709">
        <w:rPr>
          <w:rFonts w:ascii="Bookman Old Style" w:eastAsia="Times New Roman" w:hAnsi="Bookman Old Style" w:cs="Mangal"/>
          <w:sz w:val="24"/>
          <w:szCs w:val="24"/>
          <w:lang w:val="sv-SE"/>
        </w:rPr>
        <w:t>560 kVp</w:t>
      </w:r>
    </w:p>
    <w:p w:rsidR="00EE5709" w:rsidRPr="00EE5709" w:rsidRDefault="00EE5709" w:rsidP="00EE5709">
      <w:pPr>
        <w:pStyle w:val="ListParagraph"/>
        <w:spacing w:after="0" w:line="240" w:lineRule="auto"/>
        <w:ind w:left="1440"/>
        <w:jc w:val="both"/>
        <w:rPr>
          <w:rFonts w:ascii="Bookman Old Style" w:eastAsia="Times New Roman" w:hAnsi="Bookman Old Style" w:cs="Mangal"/>
          <w:sz w:val="24"/>
          <w:szCs w:val="24"/>
          <w:lang w:val="sv-SE"/>
        </w:rPr>
      </w:pPr>
    </w:p>
    <w:p w:rsidR="004117F5" w:rsidRPr="00461D9C" w:rsidRDefault="004117F5" w:rsidP="004117F5">
      <w:pPr>
        <w:spacing w:after="0" w:line="240" w:lineRule="auto"/>
        <w:ind w:firstLine="720"/>
        <w:jc w:val="both"/>
        <w:rPr>
          <w:rFonts w:ascii="Bookman Old Style" w:eastAsia="Times New Roman" w:hAnsi="Bookman Old Style" w:cs="Mangal"/>
          <w:sz w:val="24"/>
          <w:szCs w:val="24"/>
          <w:lang w:val="sv-SE"/>
        </w:rPr>
      </w:pPr>
      <w:r w:rsidRPr="00461D9C">
        <w:rPr>
          <w:rFonts w:ascii="Bookman Old Style" w:eastAsia="Times New Roman" w:hAnsi="Bookman Old Style" w:cs="Mangal"/>
          <w:sz w:val="24"/>
          <w:szCs w:val="24"/>
          <w:lang w:val="sv-SE"/>
        </w:rPr>
        <w:t>ii)10 KA nominal discharge</w:t>
      </w: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lang w:val="sv-SE"/>
        </w:rPr>
        <w:tab/>
      </w:r>
      <w:proofErr w:type="gramStart"/>
      <w:r w:rsidRPr="00461D9C">
        <w:rPr>
          <w:rFonts w:ascii="Bookman Old Style" w:eastAsia="Times New Roman" w:hAnsi="Bookman Old Style" w:cs="Mangal"/>
          <w:sz w:val="24"/>
          <w:szCs w:val="24"/>
        </w:rPr>
        <w:t>current</w:t>
      </w:r>
      <w:proofErr w:type="gramEnd"/>
      <w:r w:rsidRPr="00461D9C">
        <w:rPr>
          <w:rFonts w:ascii="Bookman Old Style" w:eastAsia="Times New Roman" w:hAnsi="Bookman Old Style" w:cs="Mangal"/>
          <w:sz w:val="24"/>
          <w:szCs w:val="24"/>
        </w:rPr>
        <w:t xml:space="preserve"> (kVp)</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600</w:t>
      </w:r>
      <w:r w:rsidRPr="00461D9C">
        <w:rPr>
          <w:rFonts w:ascii="Bookman Old Style" w:eastAsia="Times New Roman" w:hAnsi="Bookman Old Style" w:cs="Mangal"/>
          <w:sz w:val="24"/>
          <w:szCs w:val="24"/>
        </w:rPr>
        <w:tab/>
      </w:r>
      <w:r w:rsidR="008C6004">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195</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g)  </w:t>
      </w:r>
      <w:r w:rsidRPr="00461D9C">
        <w:rPr>
          <w:rFonts w:ascii="Bookman Old Style" w:eastAsia="Times New Roman" w:hAnsi="Bookman Old Style" w:cs="Mangal"/>
          <w:sz w:val="24"/>
          <w:szCs w:val="24"/>
        </w:rPr>
        <w:tab/>
        <w:t xml:space="preserve">Max. </w:t>
      </w:r>
      <w:proofErr w:type="gramStart"/>
      <w:r w:rsidRPr="00461D9C">
        <w:rPr>
          <w:rFonts w:ascii="Bookman Old Style" w:eastAsia="Times New Roman" w:hAnsi="Bookman Old Style" w:cs="Mangal"/>
          <w:sz w:val="24"/>
          <w:szCs w:val="24"/>
        </w:rPr>
        <w:t>steep</w:t>
      </w:r>
      <w:proofErr w:type="gramEnd"/>
      <w:r w:rsidRPr="00461D9C">
        <w:rPr>
          <w:rFonts w:ascii="Bookman Old Style" w:eastAsia="Times New Roman" w:hAnsi="Bookman Old Style" w:cs="Mangal"/>
          <w:sz w:val="24"/>
          <w:szCs w:val="24"/>
        </w:rPr>
        <w:t xml:space="preserve"> current impulse </w:t>
      </w:r>
    </w:p>
    <w:p w:rsidR="004117F5" w:rsidRPr="00461D9C" w:rsidRDefault="004117F5" w:rsidP="004117F5">
      <w:pPr>
        <w:spacing w:after="0" w:line="240" w:lineRule="auto"/>
        <w:ind w:firstLine="720"/>
        <w:jc w:val="both"/>
        <w:rPr>
          <w:rFonts w:ascii="Bookman Old Style" w:eastAsia="Times New Roman" w:hAnsi="Bookman Old Style" w:cs="Mangal"/>
          <w:sz w:val="24"/>
          <w:szCs w:val="24"/>
          <w:lang w:val="da-DK"/>
        </w:rPr>
      </w:pPr>
      <w:r w:rsidRPr="00461D9C">
        <w:rPr>
          <w:rFonts w:ascii="Bookman Old Style" w:eastAsia="Times New Roman" w:hAnsi="Bookman Old Style" w:cs="Mangal"/>
          <w:sz w:val="24"/>
          <w:szCs w:val="24"/>
          <w:lang w:val="da-DK"/>
        </w:rPr>
        <w:t>residual voltage at l0 kA</w:t>
      </w:r>
      <w:r w:rsidRPr="00461D9C">
        <w:rPr>
          <w:rFonts w:ascii="Bookman Old Style" w:eastAsia="Times New Roman" w:hAnsi="Bookman Old Style" w:cs="Mangal"/>
          <w:sz w:val="24"/>
          <w:szCs w:val="24"/>
          <w:lang w:val="da-DK"/>
        </w:rPr>
        <w:tab/>
      </w:r>
      <w:r w:rsidRPr="00461D9C">
        <w:rPr>
          <w:rFonts w:ascii="Bookman Old Style" w:eastAsia="Times New Roman" w:hAnsi="Bookman Old Style" w:cs="Mangal"/>
          <w:sz w:val="24"/>
          <w:szCs w:val="24"/>
          <w:lang w:val="da-DK"/>
        </w:rPr>
        <w:tab/>
      </w:r>
      <w:r w:rsidRPr="00461D9C">
        <w:rPr>
          <w:rFonts w:ascii="Bookman Old Style" w:eastAsia="Times New Roman" w:hAnsi="Bookman Old Style" w:cs="Mangal"/>
          <w:sz w:val="24"/>
          <w:szCs w:val="24"/>
          <w:lang w:val="da-DK"/>
        </w:rPr>
        <w:tab/>
        <w:t>650 kVp</w:t>
      </w:r>
    </w:p>
    <w:p w:rsidR="004117F5" w:rsidRPr="00461D9C" w:rsidRDefault="004117F5" w:rsidP="004117F5">
      <w:pPr>
        <w:spacing w:after="0" w:line="240" w:lineRule="auto"/>
        <w:jc w:val="both"/>
        <w:rPr>
          <w:rFonts w:ascii="Bookman Old Style" w:eastAsia="Times New Roman" w:hAnsi="Bookman Old Style" w:cs="Mangal"/>
          <w:sz w:val="24"/>
          <w:szCs w:val="24"/>
          <w:lang w:val="da-DK"/>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h)  </w:t>
      </w:r>
      <w:r w:rsidRPr="00461D9C">
        <w:rPr>
          <w:rFonts w:ascii="Bookman Old Style" w:eastAsia="Times New Roman" w:hAnsi="Bookman Old Style" w:cs="Mangal"/>
          <w:sz w:val="24"/>
          <w:szCs w:val="24"/>
        </w:rPr>
        <w:tab/>
        <w:t xml:space="preserve">Long duration discharge </w:t>
      </w:r>
    </w:p>
    <w:p w:rsidR="004117F5" w:rsidRPr="00461D9C" w:rsidRDefault="004117F5" w:rsidP="00C36D21">
      <w:pPr>
        <w:spacing w:after="0" w:line="240" w:lineRule="auto"/>
        <w:ind w:left="810" w:hanging="90"/>
        <w:jc w:val="both"/>
        <w:rPr>
          <w:rFonts w:ascii="Bookman Old Style" w:eastAsia="Times New Roman" w:hAnsi="Bookman Old Style" w:cs="Mangal"/>
          <w:sz w:val="24"/>
          <w:szCs w:val="24"/>
        </w:rPr>
      </w:pPr>
      <w:proofErr w:type="gramStart"/>
      <w:r w:rsidRPr="00461D9C">
        <w:rPr>
          <w:rFonts w:ascii="Bookman Old Style" w:eastAsia="Times New Roman" w:hAnsi="Bookman Old Style" w:cs="Mangal"/>
          <w:sz w:val="24"/>
          <w:szCs w:val="24"/>
        </w:rPr>
        <w:t>class</w:t>
      </w:r>
      <w:proofErr w:type="gramEnd"/>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3/2</w:t>
      </w:r>
      <w:r w:rsidRPr="00461D9C">
        <w:rPr>
          <w:rFonts w:ascii="Bookman Old Style" w:eastAsia="Times New Roman" w:hAnsi="Bookman Old Style" w:cs="Mangal"/>
          <w:sz w:val="24"/>
          <w:szCs w:val="24"/>
        </w:rPr>
        <w:tab/>
      </w:r>
      <w:r w:rsidR="00EE5709">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 xml:space="preserve">  3/ 2         3/2</w:t>
      </w:r>
      <w:r w:rsidRPr="00461D9C">
        <w:rPr>
          <w:rFonts w:ascii="Bookman Old Style" w:eastAsia="Times New Roman" w:hAnsi="Bookman Old Style" w:cs="Mangal"/>
          <w:sz w:val="24"/>
          <w:szCs w:val="24"/>
        </w:rPr>
        <w:tab/>
      </w:r>
      <w:r w:rsidR="00C36D21">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 xml:space="preserve">3/2 </w:t>
      </w:r>
      <w:r w:rsidR="00C36D21">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as applicable</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i) </w:t>
      </w:r>
      <w:r w:rsidRPr="00461D9C">
        <w:rPr>
          <w:rFonts w:ascii="Bookman Old Style" w:eastAsia="Times New Roman" w:hAnsi="Bookman Old Style" w:cs="Mangal"/>
          <w:sz w:val="24"/>
          <w:szCs w:val="24"/>
        </w:rPr>
        <w:tab/>
        <w:t>High current short duration</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proofErr w:type="gramStart"/>
      <w:r w:rsidRPr="00461D9C">
        <w:rPr>
          <w:rFonts w:ascii="Bookman Old Style" w:eastAsia="Times New Roman" w:hAnsi="Bookman Old Style" w:cs="Mangal"/>
          <w:sz w:val="24"/>
          <w:szCs w:val="24"/>
        </w:rPr>
        <w:t>test</w:t>
      </w:r>
      <w:proofErr w:type="gramEnd"/>
      <w:r w:rsidRPr="00461D9C">
        <w:rPr>
          <w:rFonts w:ascii="Bookman Old Style" w:eastAsia="Times New Roman" w:hAnsi="Bookman Old Style" w:cs="Mangal"/>
          <w:sz w:val="24"/>
          <w:szCs w:val="24"/>
        </w:rPr>
        <w:t xml:space="preserve"> value (4/ 10 micro</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100</w:t>
      </w:r>
      <w:r w:rsidRPr="00461D9C">
        <w:rPr>
          <w:rFonts w:ascii="Bookman Old Style" w:eastAsia="Times New Roman" w:hAnsi="Bookman Old Style" w:cs="Mangal"/>
          <w:sz w:val="24"/>
          <w:szCs w:val="24"/>
        </w:rPr>
        <w:tab/>
        <w:t xml:space="preserve">  100</w:t>
      </w:r>
      <w:r w:rsidRPr="00461D9C">
        <w:rPr>
          <w:rFonts w:ascii="Bookman Old Style" w:eastAsia="Times New Roman" w:hAnsi="Bookman Old Style" w:cs="Mangal"/>
          <w:sz w:val="24"/>
          <w:szCs w:val="24"/>
        </w:rPr>
        <w:tab/>
        <w:t xml:space="preserve">     100</w:t>
      </w:r>
      <w:r w:rsidRPr="00461D9C">
        <w:rPr>
          <w:rFonts w:ascii="Bookman Old Style" w:eastAsia="Times New Roman" w:hAnsi="Bookman Old Style" w:cs="Mangal"/>
          <w:sz w:val="24"/>
          <w:szCs w:val="24"/>
        </w:rPr>
        <w:tab/>
        <w:t xml:space="preserve">      -----</w:t>
      </w:r>
      <w:r w:rsidRPr="00461D9C">
        <w:rPr>
          <w:rFonts w:ascii="Bookman Old Style" w:eastAsia="Times New Roman" w:hAnsi="Bookman Old Style" w:cs="Mangal"/>
          <w:sz w:val="24"/>
          <w:szCs w:val="24"/>
        </w:rPr>
        <w:tab/>
      </w:r>
    </w:p>
    <w:p w:rsidR="004117F5" w:rsidRPr="00461D9C" w:rsidRDefault="004117F5" w:rsidP="004117F5">
      <w:pPr>
        <w:spacing w:after="0" w:line="240" w:lineRule="auto"/>
        <w:ind w:firstLine="720"/>
        <w:jc w:val="both"/>
        <w:rPr>
          <w:rFonts w:ascii="Bookman Old Style" w:eastAsia="Times New Roman" w:hAnsi="Bookman Old Style" w:cs="Mangal"/>
          <w:sz w:val="24"/>
          <w:szCs w:val="24"/>
          <w:lang w:val="sv-SE"/>
        </w:rPr>
      </w:pPr>
      <w:r w:rsidRPr="00461D9C">
        <w:rPr>
          <w:rFonts w:ascii="Bookman Old Style" w:eastAsia="Times New Roman" w:hAnsi="Bookman Old Style" w:cs="Mangal"/>
          <w:sz w:val="24"/>
          <w:szCs w:val="24"/>
          <w:lang w:val="sv-SE"/>
        </w:rPr>
        <w:t>second wave)</w:t>
      </w:r>
      <w:r w:rsidRPr="00461D9C">
        <w:rPr>
          <w:rFonts w:ascii="Bookman Old Style" w:eastAsia="Times New Roman" w:hAnsi="Bookman Old Style" w:cs="Mangal"/>
          <w:sz w:val="24"/>
          <w:szCs w:val="24"/>
          <w:lang w:val="sv-SE"/>
        </w:rPr>
        <w:tab/>
      </w:r>
      <w:r w:rsidRPr="00461D9C">
        <w:rPr>
          <w:rFonts w:ascii="Bookman Old Style" w:eastAsia="Times New Roman" w:hAnsi="Bookman Old Style" w:cs="Mangal"/>
          <w:sz w:val="24"/>
          <w:szCs w:val="24"/>
          <w:lang w:val="sv-SE"/>
        </w:rPr>
        <w:tab/>
      </w:r>
      <w:r w:rsidRPr="00461D9C">
        <w:rPr>
          <w:rFonts w:ascii="Bookman Old Style" w:eastAsia="Times New Roman" w:hAnsi="Bookman Old Style" w:cs="Mangal"/>
          <w:sz w:val="24"/>
          <w:szCs w:val="24"/>
          <w:lang w:val="sv-SE"/>
        </w:rPr>
        <w:tab/>
      </w:r>
      <w:r w:rsidRPr="00461D9C">
        <w:rPr>
          <w:rFonts w:ascii="Bookman Old Style" w:eastAsia="Times New Roman" w:hAnsi="Bookman Old Style" w:cs="Mangal"/>
          <w:sz w:val="24"/>
          <w:szCs w:val="24"/>
          <w:lang w:val="sv-SE"/>
        </w:rPr>
        <w:tab/>
        <w:t>kAp       kAp</w:t>
      </w:r>
      <w:r w:rsidRPr="00461D9C">
        <w:rPr>
          <w:rFonts w:ascii="Bookman Old Style" w:eastAsia="Times New Roman" w:hAnsi="Bookman Old Style" w:cs="Mangal"/>
          <w:sz w:val="24"/>
          <w:szCs w:val="24"/>
          <w:lang w:val="sv-SE"/>
        </w:rPr>
        <w:tab/>
        <w:t>kAp         ----</w:t>
      </w:r>
    </w:p>
    <w:p w:rsidR="004117F5" w:rsidRPr="00461D9C" w:rsidRDefault="004117F5" w:rsidP="004117F5">
      <w:pPr>
        <w:spacing w:after="0" w:line="240" w:lineRule="auto"/>
        <w:jc w:val="both"/>
        <w:rPr>
          <w:rFonts w:ascii="Bookman Old Style" w:eastAsia="Times New Roman" w:hAnsi="Bookman Old Style" w:cs="Mangal"/>
          <w:sz w:val="24"/>
          <w:szCs w:val="24"/>
          <w:lang w:val="sv-SE"/>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j) </w:t>
      </w:r>
      <w:r w:rsidRPr="00461D9C">
        <w:rPr>
          <w:rFonts w:ascii="Bookman Old Style" w:eastAsia="Times New Roman" w:hAnsi="Bookman Old Style" w:cs="Mangal"/>
          <w:sz w:val="24"/>
          <w:szCs w:val="24"/>
        </w:rPr>
        <w:tab/>
        <w:t xml:space="preserve">Current for pressure relief </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proofErr w:type="gramStart"/>
      <w:r w:rsidRPr="00461D9C">
        <w:rPr>
          <w:rFonts w:ascii="Bookman Old Style" w:eastAsia="Times New Roman" w:hAnsi="Bookman Old Style" w:cs="Mangal"/>
          <w:sz w:val="24"/>
          <w:szCs w:val="24"/>
        </w:rPr>
        <w:t>test</w:t>
      </w:r>
      <w:proofErr w:type="gramEnd"/>
      <w:r w:rsidRPr="00461D9C">
        <w:rPr>
          <w:rFonts w:ascii="Bookman Old Style" w:eastAsia="Times New Roman" w:hAnsi="Bookman Old Style" w:cs="Mangal"/>
          <w:sz w:val="24"/>
          <w:szCs w:val="24"/>
        </w:rPr>
        <w:t xml:space="preserve"> KA RMS</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31.5</w:t>
      </w:r>
      <w:r w:rsidRPr="00461D9C">
        <w:rPr>
          <w:rFonts w:ascii="Bookman Old Style" w:eastAsia="Times New Roman" w:hAnsi="Bookman Old Style" w:cs="Mangal"/>
          <w:sz w:val="24"/>
          <w:szCs w:val="24"/>
        </w:rPr>
        <w:tab/>
        <w:t xml:space="preserve">  31.5</w:t>
      </w:r>
      <w:r w:rsidRPr="00461D9C">
        <w:rPr>
          <w:rFonts w:ascii="Bookman Old Style" w:eastAsia="Times New Roman" w:hAnsi="Bookman Old Style" w:cs="Mangal"/>
          <w:sz w:val="24"/>
          <w:szCs w:val="24"/>
        </w:rPr>
        <w:tab/>
        <w:t xml:space="preserve">       25</w:t>
      </w:r>
      <w:r w:rsidRPr="00461D9C">
        <w:rPr>
          <w:rFonts w:ascii="Bookman Old Style" w:eastAsia="Times New Roman" w:hAnsi="Bookman Old Style" w:cs="Mangal"/>
          <w:sz w:val="24"/>
          <w:szCs w:val="24"/>
        </w:rPr>
        <w:tab/>
        <w:t xml:space="preserve">      ------</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 xml:space="preserve">k) </w:t>
      </w:r>
      <w:r w:rsidRPr="00461D9C">
        <w:rPr>
          <w:rFonts w:ascii="Bookman Old Style" w:eastAsia="Times New Roman" w:hAnsi="Bookman Old Style" w:cs="Mangal"/>
          <w:sz w:val="24"/>
          <w:szCs w:val="24"/>
        </w:rPr>
        <w:tab/>
        <w:t>Low current long duration</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proofErr w:type="gramStart"/>
      <w:r w:rsidRPr="00461D9C">
        <w:rPr>
          <w:rFonts w:ascii="Bookman Old Style" w:eastAsia="Times New Roman" w:hAnsi="Bookman Old Style" w:cs="Mangal"/>
          <w:sz w:val="24"/>
          <w:szCs w:val="24"/>
        </w:rPr>
        <w:t>test</w:t>
      </w:r>
      <w:proofErr w:type="gramEnd"/>
      <w:r w:rsidRPr="00461D9C">
        <w:rPr>
          <w:rFonts w:ascii="Bookman Old Style" w:eastAsia="Times New Roman" w:hAnsi="Bookman Old Style" w:cs="Mangal"/>
          <w:sz w:val="24"/>
          <w:szCs w:val="24"/>
        </w:rPr>
        <w:t xml:space="preserve"> value (2000 micro sec)</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 As per IEC --------------------</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l)</w:t>
      </w:r>
      <w:r w:rsidRPr="00461D9C">
        <w:rPr>
          <w:rFonts w:ascii="Bookman Old Style" w:eastAsia="Times New Roman" w:hAnsi="Bookman Old Style" w:cs="Mangal"/>
          <w:sz w:val="24"/>
          <w:szCs w:val="24"/>
        </w:rPr>
        <w:tab/>
        <w:t>Pressure relief class</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--------------A----------------------------</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m)</w:t>
      </w:r>
      <w:r w:rsidRPr="00461D9C">
        <w:rPr>
          <w:rFonts w:ascii="Bookman Old Style" w:eastAsia="Times New Roman" w:hAnsi="Bookman Old Style" w:cs="Mangal"/>
          <w:sz w:val="24"/>
          <w:szCs w:val="24"/>
        </w:rPr>
        <w:tab/>
        <w:t>Installation</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 xml:space="preserve">      Outdoor</w:t>
      </w:r>
      <w:r w:rsidRPr="00461D9C">
        <w:rPr>
          <w:rFonts w:ascii="Bookman Old Style" w:eastAsia="Times New Roman" w:hAnsi="Bookman Old Style" w:cs="Mangal"/>
          <w:sz w:val="24"/>
          <w:szCs w:val="24"/>
        </w:rPr>
        <w:tab/>
        <w:t xml:space="preserve">         Outdoor      Outdoor     Outdoor</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n)</w:t>
      </w:r>
      <w:r w:rsidRPr="00461D9C">
        <w:rPr>
          <w:rFonts w:ascii="Bookman Old Style" w:eastAsia="Times New Roman" w:hAnsi="Bookman Old Style" w:cs="Mangal"/>
          <w:sz w:val="24"/>
          <w:szCs w:val="24"/>
        </w:rPr>
        <w:tab/>
        <w:t>Class</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 xml:space="preserve">       Station</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Station</w:t>
      </w:r>
      <w:r w:rsidRPr="00461D9C">
        <w:rPr>
          <w:rFonts w:ascii="Bookman Old Style" w:eastAsia="Times New Roman" w:hAnsi="Bookman Old Style" w:cs="Mangal"/>
          <w:sz w:val="24"/>
          <w:szCs w:val="24"/>
        </w:rPr>
        <w:tab/>
        <w:t xml:space="preserve">         Station    Station</w:t>
      </w: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o) Insulation Level</w:t>
      </w: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     i) Full wave impulse withstand voltage (1.2/50 micro sec.)</w:t>
      </w:r>
    </w:p>
    <w:p w:rsidR="004117F5" w:rsidRPr="00461D9C" w:rsidRDefault="004117F5" w:rsidP="004117F5">
      <w:pPr>
        <w:spacing w:after="0" w:line="240" w:lineRule="auto"/>
        <w:jc w:val="both"/>
        <w:rPr>
          <w:rFonts w:ascii="Bookman Old Style" w:eastAsia="Times New Roman" w:hAnsi="Bookman Old Style" w:cs="Times New Roman"/>
          <w:color w:val="000000"/>
          <w:sz w:val="8"/>
          <w:szCs w:val="8"/>
        </w:rPr>
      </w:pP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        1. Arrester Housing (kV peak)             ±550    ±</w:t>
      </w:r>
      <w:proofErr w:type="gramStart"/>
      <w:r w:rsidRPr="00461D9C">
        <w:rPr>
          <w:rFonts w:ascii="Bookman Old Style" w:eastAsia="Times New Roman" w:hAnsi="Bookman Old Style" w:cs="Times New Roman"/>
          <w:color w:val="000000"/>
          <w:sz w:val="24"/>
          <w:szCs w:val="24"/>
        </w:rPr>
        <w:t>325  ±</w:t>
      </w:r>
      <w:proofErr w:type="gramEnd"/>
      <w:r w:rsidRPr="00461D9C">
        <w:rPr>
          <w:rFonts w:ascii="Bookman Old Style" w:eastAsia="Times New Roman" w:hAnsi="Bookman Old Style" w:cs="Times New Roman"/>
          <w:color w:val="000000"/>
          <w:sz w:val="24"/>
          <w:szCs w:val="24"/>
        </w:rPr>
        <w:t>170  ±75</w:t>
      </w:r>
    </w:p>
    <w:p w:rsidR="004117F5" w:rsidRPr="00461D9C" w:rsidRDefault="004117F5" w:rsidP="004117F5">
      <w:pPr>
        <w:spacing w:after="0" w:line="240" w:lineRule="auto"/>
        <w:jc w:val="both"/>
        <w:rPr>
          <w:rFonts w:ascii="Bookman Old Style" w:eastAsia="Times New Roman" w:hAnsi="Bookman Old Style" w:cs="Times New Roman"/>
          <w:color w:val="000000"/>
          <w:sz w:val="18"/>
          <w:szCs w:val="18"/>
        </w:rPr>
      </w:pP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    ii) Switching impulse withstand voltage (250/2500 micro sec) dry and wet</w:t>
      </w:r>
    </w:p>
    <w:p w:rsidR="004117F5" w:rsidRPr="00461D9C" w:rsidRDefault="004117F5" w:rsidP="004117F5">
      <w:pPr>
        <w:numPr>
          <w:ilvl w:val="0"/>
          <w:numId w:val="8"/>
        </w:numPr>
        <w:spacing w:after="0" w:line="240" w:lineRule="auto"/>
        <w:contextualSpacing/>
        <w:jc w:val="both"/>
        <w:rPr>
          <w:rFonts w:ascii="Bookman Old Style" w:eastAsia="Calibri" w:hAnsi="Bookman Old Style" w:cs="Times New Roman"/>
          <w:color w:val="000000"/>
          <w:szCs w:val="20"/>
          <w:lang w:val="en-IN" w:bidi="hi-IN"/>
        </w:rPr>
      </w:pPr>
      <w:r w:rsidRPr="00461D9C">
        <w:rPr>
          <w:rFonts w:ascii="Bookman Old Style" w:eastAsia="Calibri" w:hAnsi="Bookman Old Style" w:cs="Times New Roman"/>
          <w:color w:val="000000"/>
          <w:szCs w:val="20"/>
          <w:lang w:val="en-IN" w:bidi="hi-IN"/>
        </w:rPr>
        <w:t>Arrester housing (kV peak)       ------------NA-----------------</w:t>
      </w:r>
    </w:p>
    <w:p w:rsidR="004117F5" w:rsidRPr="00461D9C" w:rsidRDefault="004117F5" w:rsidP="004117F5">
      <w:pPr>
        <w:ind w:left="975"/>
        <w:jc w:val="both"/>
        <w:rPr>
          <w:rFonts w:ascii="Bookman Old Style" w:eastAsia="Calibri" w:hAnsi="Bookman Old Style" w:cs="Times New Roman"/>
          <w:color w:val="000000"/>
          <w:sz w:val="16"/>
          <w:szCs w:val="16"/>
          <w:lang w:val="en-IN" w:bidi="hi-IN"/>
        </w:rPr>
      </w:pP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   iii) One minute power frequency dry withstand voltage</w:t>
      </w:r>
    </w:p>
    <w:p w:rsidR="004117F5" w:rsidRPr="00461D9C" w:rsidRDefault="004117F5" w:rsidP="004117F5">
      <w:pPr>
        <w:numPr>
          <w:ilvl w:val="0"/>
          <w:numId w:val="9"/>
        </w:numPr>
        <w:spacing w:after="0" w:line="240" w:lineRule="auto"/>
        <w:contextualSpacing/>
        <w:jc w:val="both"/>
        <w:rPr>
          <w:rFonts w:ascii="Bookman Old Style" w:eastAsia="Calibri" w:hAnsi="Bookman Old Style" w:cs="Times New Roman"/>
          <w:color w:val="000000"/>
          <w:szCs w:val="20"/>
          <w:lang w:val="en-IN" w:bidi="hi-IN"/>
        </w:rPr>
      </w:pPr>
      <w:r w:rsidRPr="00461D9C">
        <w:rPr>
          <w:rFonts w:ascii="Bookman Old Style" w:eastAsia="Calibri" w:hAnsi="Bookman Old Style" w:cs="Times New Roman"/>
          <w:color w:val="000000"/>
          <w:szCs w:val="20"/>
          <w:lang w:val="en-IN" w:bidi="hi-IN"/>
        </w:rPr>
        <w:lastRenderedPageBreak/>
        <w:t>Arrester housing (kV rms)           230</w:t>
      </w:r>
      <w:r w:rsidRPr="00461D9C">
        <w:rPr>
          <w:rFonts w:ascii="Bookman Old Style" w:eastAsia="Calibri" w:hAnsi="Bookman Old Style" w:cs="Times New Roman"/>
          <w:color w:val="000000"/>
          <w:szCs w:val="20"/>
          <w:lang w:val="en-IN" w:bidi="hi-IN"/>
        </w:rPr>
        <w:tab/>
        <w:t xml:space="preserve">  </w:t>
      </w:r>
      <w:r w:rsidR="00401E4A">
        <w:rPr>
          <w:rFonts w:ascii="Bookman Old Style" w:eastAsia="Calibri" w:hAnsi="Bookman Old Style" w:cs="Times New Roman"/>
          <w:color w:val="000000"/>
          <w:szCs w:val="20"/>
          <w:lang w:val="en-IN" w:bidi="hi-IN"/>
        </w:rPr>
        <w:t xml:space="preserve">        </w:t>
      </w:r>
      <w:r w:rsidRPr="00461D9C">
        <w:rPr>
          <w:rFonts w:ascii="Bookman Old Style" w:eastAsia="Calibri" w:hAnsi="Bookman Old Style" w:cs="Times New Roman"/>
          <w:color w:val="000000"/>
          <w:szCs w:val="20"/>
          <w:lang w:val="en-IN" w:bidi="hi-IN"/>
        </w:rPr>
        <w:t xml:space="preserve">140 </w:t>
      </w:r>
      <w:r w:rsidRPr="00461D9C">
        <w:rPr>
          <w:rFonts w:ascii="Bookman Old Style" w:eastAsia="Calibri" w:hAnsi="Bookman Old Style" w:cs="Times New Roman"/>
          <w:color w:val="000000"/>
          <w:szCs w:val="20"/>
          <w:lang w:val="en-IN" w:bidi="hi-IN"/>
        </w:rPr>
        <w:tab/>
        <w:t xml:space="preserve"> </w:t>
      </w:r>
      <w:r w:rsidR="00401E4A">
        <w:rPr>
          <w:rFonts w:ascii="Bookman Old Style" w:eastAsia="Calibri" w:hAnsi="Bookman Old Style" w:cs="Times New Roman"/>
          <w:color w:val="000000"/>
          <w:szCs w:val="20"/>
          <w:lang w:val="en-IN" w:bidi="hi-IN"/>
        </w:rPr>
        <w:t xml:space="preserve">      </w:t>
      </w:r>
      <w:r w:rsidRPr="00461D9C">
        <w:rPr>
          <w:rFonts w:ascii="Bookman Old Style" w:eastAsia="Calibri" w:hAnsi="Bookman Old Style" w:cs="Times New Roman"/>
          <w:color w:val="000000"/>
          <w:szCs w:val="20"/>
          <w:lang w:val="en-IN" w:bidi="hi-IN"/>
        </w:rPr>
        <w:t xml:space="preserve">   70</w:t>
      </w:r>
      <w:r w:rsidRPr="00461D9C">
        <w:rPr>
          <w:rFonts w:ascii="Bookman Old Style" w:eastAsia="Calibri" w:hAnsi="Bookman Old Style" w:cs="Times New Roman"/>
          <w:color w:val="000000"/>
          <w:szCs w:val="20"/>
          <w:lang w:val="en-IN" w:bidi="hi-IN"/>
        </w:rPr>
        <w:tab/>
      </w:r>
      <w:r w:rsidR="00401E4A">
        <w:rPr>
          <w:rFonts w:ascii="Bookman Old Style" w:eastAsia="Calibri" w:hAnsi="Bookman Old Style" w:cs="Times New Roman"/>
          <w:color w:val="000000"/>
          <w:szCs w:val="20"/>
          <w:lang w:val="en-IN" w:bidi="hi-IN"/>
        </w:rPr>
        <w:t xml:space="preserve">        </w:t>
      </w:r>
      <w:r w:rsidRPr="00461D9C">
        <w:rPr>
          <w:rFonts w:ascii="Bookman Old Style" w:eastAsia="Calibri" w:hAnsi="Bookman Old Style" w:cs="Times New Roman"/>
          <w:color w:val="000000"/>
          <w:szCs w:val="20"/>
          <w:lang w:val="en-IN" w:bidi="hi-IN"/>
        </w:rPr>
        <w:t>28</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p)</w:t>
      </w:r>
      <w:r w:rsidRPr="00461D9C">
        <w:rPr>
          <w:rFonts w:ascii="Bookman Old Style" w:eastAsia="Times New Roman" w:hAnsi="Bookman Old Style" w:cs="Mangal"/>
          <w:sz w:val="24"/>
          <w:szCs w:val="24"/>
        </w:rPr>
        <w:tab/>
        <w:t xml:space="preserve">Minimum creepage </w:t>
      </w: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b/>
      </w:r>
      <w:proofErr w:type="gramStart"/>
      <w:r w:rsidRPr="00461D9C">
        <w:rPr>
          <w:rFonts w:ascii="Bookman Old Style" w:eastAsia="Times New Roman" w:hAnsi="Bookman Old Style" w:cs="Mangal"/>
          <w:sz w:val="24"/>
          <w:szCs w:val="24"/>
        </w:rPr>
        <w:t>distance</w:t>
      </w:r>
      <w:proofErr w:type="gramEnd"/>
      <w:r w:rsidRPr="00461D9C">
        <w:rPr>
          <w:rFonts w:ascii="Bookman Old Style" w:eastAsia="Times New Roman" w:hAnsi="Bookman Old Style" w:cs="Mangal"/>
          <w:sz w:val="24"/>
          <w:szCs w:val="24"/>
        </w:rPr>
        <w:t xml:space="preserve"> for arrestor</w:t>
      </w:r>
      <w:r w:rsidRPr="00461D9C">
        <w:rPr>
          <w:rFonts w:ascii="Bookman Old Style" w:eastAsia="Times New Roman" w:hAnsi="Bookman Old Style" w:cs="Mangal"/>
          <w:sz w:val="24"/>
          <w:szCs w:val="24"/>
        </w:rPr>
        <w:tab/>
        <w:t xml:space="preserve">          3075</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1815</w:t>
      </w:r>
      <w:r w:rsidRPr="00461D9C">
        <w:rPr>
          <w:rFonts w:ascii="Bookman Old Style" w:eastAsia="Times New Roman" w:hAnsi="Bookman Old Style" w:cs="Mangal"/>
          <w:sz w:val="24"/>
          <w:szCs w:val="24"/>
        </w:rPr>
        <w:tab/>
      </w:r>
      <w:r w:rsidRPr="00461D9C">
        <w:rPr>
          <w:rFonts w:ascii="Bookman Old Style" w:eastAsia="Times New Roman" w:hAnsi="Bookman Old Style" w:cs="Mangal"/>
          <w:sz w:val="24"/>
          <w:szCs w:val="24"/>
        </w:rPr>
        <w:tab/>
        <w:t>900</w:t>
      </w:r>
      <w:r w:rsidRPr="00461D9C">
        <w:rPr>
          <w:rFonts w:ascii="Bookman Old Style" w:eastAsia="Times New Roman" w:hAnsi="Bookman Old Style" w:cs="Mangal"/>
          <w:sz w:val="24"/>
          <w:szCs w:val="24"/>
        </w:rPr>
        <w:tab/>
      </w:r>
      <w:r w:rsidR="00401E4A">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 xml:space="preserve">300 </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proofErr w:type="gramStart"/>
      <w:r w:rsidRPr="00461D9C">
        <w:rPr>
          <w:rFonts w:ascii="Bookman Old Style" w:eastAsia="Times New Roman" w:hAnsi="Bookman Old Style" w:cs="Mangal"/>
          <w:sz w:val="24"/>
          <w:szCs w:val="24"/>
        </w:rPr>
        <w:t>housing</w:t>
      </w:r>
      <w:proofErr w:type="gramEnd"/>
      <w:r w:rsidRPr="00461D9C">
        <w:rPr>
          <w:rFonts w:ascii="Bookman Old Style" w:eastAsia="Times New Roman" w:hAnsi="Bookman Old Style" w:cs="Mangal"/>
          <w:sz w:val="24"/>
          <w:szCs w:val="24"/>
        </w:rPr>
        <w:t xml:space="preserve"> (mm)</w:t>
      </w: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q) Cantilever strength (for 1 minute </w:t>
      </w: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     </w:t>
      </w:r>
      <w:proofErr w:type="gramStart"/>
      <w:r w:rsidRPr="00461D9C">
        <w:rPr>
          <w:rFonts w:ascii="Bookman Old Style" w:eastAsia="Times New Roman" w:hAnsi="Bookman Old Style" w:cs="Times New Roman"/>
          <w:color w:val="000000"/>
          <w:sz w:val="24"/>
          <w:szCs w:val="24"/>
        </w:rPr>
        <w:t>withstand</w:t>
      </w:r>
      <w:proofErr w:type="gramEnd"/>
      <w:r w:rsidRPr="00461D9C">
        <w:rPr>
          <w:rFonts w:ascii="Bookman Old Style" w:eastAsia="Times New Roman" w:hAnsi="Bookman Old Style" w:cs="Times New Roman"/>
          <w:color w:val="000000"/>
          <w:sz w:val="24"/>
          <w:szCs w:val="24"/>
        </w:rPr>
        <w:t xml:space="preserve"> test) (kg)                       150</w:t>
      </w:r>
      <w:r w:rsidRPr="00461D9C">
        <w:rPr>
          <w:rFonts w:ascii="Bookman Old Style" w:eastAsia="Times New Roman" w:hAnsi="Bookman Old Style" w:cs="Times New Roman"/>
          <w:color w:val="000000"/>
          <w:sz w:val="24"/>
          <w:szCs w:val="24"/>
        </w:rPr>
        <w:tab/>
        <w:t xml:space="preserve">  </w:t>
      </w:r>
      <w:r w:rsidR="00401E4A">
        <w:rPr>
          <w:rFonts w:ascii="Bookman Old Style" w:eastAsia="Times New Roman" w:hAnsi="Bookman Old Style" w:cs="Times New Roman"/>
          <w:color w:val="000000"/>
          <w:sz w:val="24"/>
          <w:szCs w:val="24"/>
        </w:rPr>
        <w:t xml:space="preserve">        </w:t>
      </w:r>
      <w:r w:rsidRPr="00461D9C">
        <w:rPr>
          <w:rFonts w:ascii="Bookman Old Style" w:eastAsia="Times New Roman" w:hAnsi="Bookman Old Style" w:cs="Times New Roman"/>
          <w:color w:val="000000"/>
          <w:sz w:val="24"/>
          <w:szCs w:val="24"/>
        </w:rPr>
        <w:t xml:space="preserve"> 150   </w:t>
      </w:r>
      <w:r w:rsidR="00401E4A">
        <w:rPr>
          <w:rFonts w:ascii="Bookman Old Style" w:eastAsia="Times New Roman" w:hAnsi="Bookman Old Style" w:cs="Times New Roman"/>
          <w:color w:val="000000"/>
          <w:sz w:val="24"/>
          <w:szCs w:val="24"/>
        </w:rPr>
        <w:t xml:space="preserve">      </w:t>
      </w:r>
      <w:r w:rsidRPr="00461D9C">
        <w:rPr>
          <w:rFonts w:ascii="Bookman Old Style" w:eastAsia="Times New Roman" w:hAnsi="Bookman Old Style" w:cs="Times New Roman"/>
          <w:color w:val="000000"/>
          <w:sz w:val="24"/>
          <w:szCs w:val="24"/>
        </w:rPr>
        <w:t xml:space="preserve"> 150   </w:t>
      </w:r>
      <w:r w:rsidR="00401E4A">
        <w:rPr>
          <w:rFonts w:ascii="Bookman Old Style" w:eastAsia="Times New Roman" w:hAnsi="Bookman Old Style" w:cs="Times New Roman"/>
          <w:color w:val="000000"/>
          <w:sz w:val="24"/>
          <w:szCs w:val="24"/>
        </w:rPr>
        <w:t xml:space="preserve">      </w:t>
      </w:r>
      <w:r w:rsidRPr="00461D9C">
        <w:rPr>
          <w:rFonts w:ascii="Bookman Old Style" w:eastAsia="Times New Roman" w:hAnsi="Bookman Old Style" w:cs="Times New Roman"/>
          <w:color w:val="000000"/>
          <w:sz w:val="24"/>
          <w:szCs w:val="24"/>
        </w:rPr>
        <w:t>150</w:t>
      </w:r>
      <w:r w:rsidRPr="00461D9C">
        <w:rPr>
          <w:rFonts w:ascii="Bookman Old Style" w:eastAsia="Times New Roman" w:hAnsi="Bookman Old Style" w:cs="Times New Roman"/>
          <w:color w:val="000000"/>
          <w:sz w:val="24"/>
          <w:szCs w:val="24"/>
        </w:rPr>
        <w:tab/>
        <w:t xml:space="preserve"> </w:t>
      </w: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r) Maximum deflection at above </w:t>
      </w:r>
    </w:p>
    <w:p w:rsidR="004117F5" w:rsidRPr="00461D9C" w:rsidRDefault="004117F5" w:rsidP="004117F5">
      <w:pPr>
        <w:spacing w:after="0" w:line="240" w:lineRule="auto"/>
        <w:jc w:val="both"/>
        <w:rPr>
          <w:rFonts w:ascii="Bookman Old Style" w:eastAsia="Times New Roman" w:hAnsi="Bookman Old Style" w:cs="Times New Roman"/>
          <w:color w:val="000000"/>
          <w:sz w:val="24"/>
          <w:szCs w:val="24"/>
        </w:rPr>
      </w:pPr>
      <w:r w:rsidRPr="00461D9C">
        <w:rPr>
          <w:rFonts w:ascii="Bookman Old Style" w:eastAsia="Times New Roman" w:hAnsi="Bookman Old Style" w:cs="Times New Roman"/>
          <w:color w:val="000000"/>
          <w:sz w:val="24"/>
          <w:szCs w:val="24"/>
        </w:rPr>
        <w:t xml:space="preserve">      </w:t>
      </w:r>
      <w:proofErr w:type="gramStart"/>
      <w:r w:rsidRPr="00461D9C">
        <w:rPr>
          <w:rFonts w:ascii="Bookman Old Style" w:eastAsia="Times New Roman" w:hAnsi="Bookman Old Style" w:cs="Times New Roman"/>
          <w:color w:val="000000"/>
          <w:sz w:val="24"/>
          <w:szCs w:val="24"/>
        </w:rPr>
        <w:t>cantilever</w:t>
      </w:r>
      <w:proofErr w:type="gramEnd"/>
      <w:r w:rsidRPr="00461D9C">
        <w:rPr>
          <w:rFonts w:ascii="Bookman Old Style" w:eastAsia="Times New Roman" w:hAnsi="Bookman Old Style" w:cs="Times New Roman"/>
          <w:color w:val="000000"/>
          <w:sz w:val="24"/>
          <w:szCs w:val="24"/>
        </w:rPr>
        <w:t xml:space="preserve"> load (mm)      </w:t>
      </w:r>
      <w:r w:rsidRPr="00461D9C">
        <w:rPr>
          <w:rFonts w:ascii="Bookman Old Style" w:eastAsia="Times New Roman" w:hAnsi="Bookman Old Style" w:cs="Times New Roman"/>
          <w:color w:val="000000"/>
          <w:sz w:val="24"/>
          <w:szCs w:val="24"/>
        </w:rPr>
        <w:tab/>
      </w:r>
      <w:r w:rsidRPr="00461D9C">
        <w:rPr>
          <w:rFonts w:ascii="Bookman Old Style" w:eastAsia="Times New Roman" w:hAnsi="Bookman Old Style" w:cs="Times New Roman"/>
          <w:color w:val="000000"/>
          <w:sz w:val="24"/>
          <w:szCs w:val="24"/>
        </w:rPr>
        <w:tab/>
        <w:t xml:space="preserve">   200 </w:t>
      </w:r>
      <w:r w:rsidR="00401E4A">
        <w:rPr>
          <w:rFonts w:ascii="Bookman Old Style" w:eastAsia="Times New Roman" w:hAnsi="Bookman Old Style" w:cs="Times New Roman"/>
          <w:color w:val="000000"/>
          <w:sz w:val="24"/>
          <w:szCs w:val="24"/>
        </w:rPr>
        <w:t xml:space="preserve">         </w:t>
      </w:r>
      <w:r w:rsidRPr="00461D9C">
        <w:rPr>
          <w:rFonts w:ascii="Bookman Old Style" w:eastAsia="Times New Roman" w:hAnsi="Bookman Old Style" w:cs="Times New Roman"/>
          <w:color w:val="000000"/>
          <w:sz w:val="24"/>
          <w:szCs w:val="24"/>
        </w:rPr>
        <w:t xml:space="preserve">  200  </w:t>
      </w:r>
      <w:r w:rsidR="00401E4A">
        <w:rPr>
          <w:rFonts w:ascii="Bookman Old Style" w:eastAsia="Times New Roman" w:hAnsi="Bookman Old Style" w:cs="Times New Roman"/>
          <w:color w:val="000000"/>
          <w:sz w:val="24"/>
          <w:szCs w:val="24"/>
        </w:rPr>
        <w:t xml:space="preserve">     </w:t>
      </w:r>
      <w:r w:rsidRPr="00461D9C">
        <w:rPr>
          <w:rFonts w:ascii="Bookman Old Style" w:eastAsia="Times New Roman" w:hAnsi="Bookman Old Style" w:cs="Times New Roman"/>
          <w:color w:val="000000"/>
          <w:sz w:val="24"/>
          <w:szCs w:val="24"/>
        </w:rPr>
        <w:t xml:space="preserve">  200   </w:t>
      </w:r>
      <w:r w:rsidR="00401E4A">
        <w:rPr>
          <w:rFonts w:ascii="Bookman Old Style" w:eastAsia="Times New Roman" w:hAnsi="Bookman Old Style" w:cs="Times New Roman"/>
          <w:color w:val="000000"/>
          <w:sz w:val="24"/>
          <w:szCs w:val="24"/>
        </w:rPr>
        <w:t xml:space="preserve">     </w:t>
      </w:r>
      <w:r w:rsidRPr="00461D9C">
        <w:rPr>
          <w:rFonts w:ascii="Bookman Old Style" w:eastAsia="Times New Roman" w:hAnsi="Bookman Old Style" w:cs="Times New Roman"/>
          <w:color w:val="000000"/>
          <w:sz w:val="24"/>
          <w:szCs w:val="24"/>
        </w:rPr>
        <w:t xml:space="preserve"> 200 </w:t>
      </w:r>
    </w:p>
    <w:p w:rsidR="004117F5" w:rsidRPr="00461D9C" w:rsidRDefault="004117F5" w:rsidP="004117F5">
      <w:pPr>
        <w:spacing w:after="0" w:line="240" w:lineRule="auto"/>
        <w:jc w:val="both"/>
        <w:rPr>
          <w:rFonts w:ascii="Bookman Old Style" w:eastAsia="Times New Roman" w:hAnsi="Bookman Old Style" w:cs="Times New Roman"/>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s)</w:t>
      </w:r>
      <w:r w:rsidRPr="00461D9C">
        <w:rPr>
          <w:rFonts w:ascii="Bookman Old Style" w:eastAsia="Times New Roman" w:hAnsi="Bookman Old Style" w:cs="Mangal"/>
          <w:sz w:val="24"/>
          <w:szCs w:val="24"/>
        </w:rPr>
        <w:tab/>
        <w:t>Terminal Connector</w:t>
      </w:r>
      <w:r w:rsidRPr="00461D9C">
        <w:rPr>
          <w:rFonts w:ascii="Bookman Old Style" w:eastAsia="Times New Roman" w:hAnsi="Bookman Old Style" w:cs="Mangal"/>
          <w:sz w:val="24"/>
          <w:szCs w:val="24"/>
        </w:rPr>
        <w:tab/>
        <w:t xml:space="preserve">      </w:t>
      </w:r>
      <w:r w:rsidR="00401E4A">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 xml:space="preserve"> Drake</w:t>
      </w:r>
      <w:r w:rsidRPr="00461D9C">
        <w:rPr>
          <w:rFonts w:ascii="Bookman Old Style" w:eastAsia="Times New Roman" w:hAnsi="Bookman Old Style" w:cs="Mangal"/>
          <w:sz w:val="24"/>
          <w:szCs w:val="24"/>
        </w:rPr>
        <w:tab/>
        <w:t>Lynx/</w:t>
      </w:r>
      <w:r w:rsidRPr="00461D9C">
        <w:rPr>
          <w:rFonts w:ascii="Bookman Old Style" w:eastAsia="Times New Roman" w:hAnsi="Bookman Old Style" w:cs="Mangal"/>
          <w:sz w:val="24"/>
          <w:szCs w:val="24"/>
        </w:rPr>
        <w:tab/>
        <w:t xml:space="preserve">        Coyote   </w:t>
      </w:r>
      <w:r w:rsidR="00401E4A">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 xml:space="preserve"> Coyote </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Suitable for ACSR</w:t>
      </w:r>
      <w:r w:rsidRPr="00461D9C">
        <w:rPr>
          <w:rFonts w:ascii="Bookman Old Style" w:eastAsia="Times New Roman" w:hAnsi="Bookman Old Style" w:cs="Mangal"/>
          <w:sz w:val="24"/>
          <w:szCs w:val="24"/>
        </w:rPr>
        <w:tab/>
        <w:t xml:space="preserve">  </w:t>
      </w:r>
      <w:r w:rsidRPr="00461D9C">
        <w:rPr>
          <w:rFonts w:ascii="Bookman Old Style" w:eastAsia="Times New Roman" w:hAnsi="Bookman Old Style" w:cs="Mangal"/>
          <w:sz w:val="24"/>
          <w:szCs w:val="24"/>
        </w:rPr>
        <w:tab/>
      </w:r>
      <w:r w:rsidR="00C36D21">
        <w:rPr>
          <w:rFonts w:ascii="Bookman Old Style" w:eastAsia="Times New Roman" w:hAnsi="Bookman Old Style" w:cs="Mangal"/>
          <w:sz w:val="24"/>
          <w:szCs w:val="24"/>
        </w:rPr>
        <w:t xml:space="preserve">   </w:t>
      </w:r>
      <w:r w:rsidRPr="00461D9C">
        <w:rPr>
          <w:rFonts w:ascii="Bookman Old Style" w:eastAsia="Times New Roman" w:hAnsi="Bookman Old Style" w:cs="Mangal"/>
          <w:sz w:val="24"/>
          <w:szCs w:val="24"/>
        </w:rPr>
        <w:t xml:space="preserve">     </w:t>
      </w:r>
      <w:r w:rsidR="00401E4A">
        <w:rPr>
          <w:rFonts w:ascii="Bookman Old Style" w:eastAsia="Times New Roman" w:hAnsi="Bookman Old Style" w:cs="Mangal"/>
          <w:sz w:val="24"/>
          <w:szCs w:val="24"/>
        </w:rPr>
        <w:t xml:space="preserve">                  Drake</w:t>
      </w:r>
      <w:r w:rsidR="00401E4A">
        <w:rPr>
          <w:rFonts w:ascii="Bookman Old Style" w:eastAsia="Times New Roman" w:hAnsi="Bookman Old Style" w:cs="Mangal"/>
          <w:sz w:val="24"/>
          <w:szCs w:val="24"/>
        </w:rPr>
        <w:tab/>
        <w:t xml:space="preserve">       </w:t>
      </w:r>
      <w:r w:rsidRPr="00461D9C">
        <w:rPr>
          <w:rFonts w:ascii="Bookman Old Style" w:eastAsia="Times New Roman" w:hAnsi="Bookman Old Style" w:cs="Mangal"/>
          <w:sz w:val="24"/>
          <w:szCs w:val="24"/>
        </w:rPr>
        <w:t>/Rabbit</w:t>
      </w:r>
    </w:p>
    <w:p w:rsidR="004117F5" w:rsidRPr="00461D9C" w:rsidRDefault="004117F5" w:rsidP="004117F5">
      <w:pPr>
        <w:spacing w:after="0" w:line="240" w:lineRule="auto"/>
        <w:ind w:firstLine="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Conductor Size</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t)</w:t>
      </w:r>
      <w:r w:rsidRPr="00461D9C">
        <w:rPr>
          <w:rFonts w:ascii="Bookman Old Style" w:eastAsia="Times New Roman" w:hAnsi="Bookman Old Style" w:cs="Mangal"/>
          <w:sz w:val="24"/>
          <w:szCs w:val="24"/>
        </w:rPr>
        <w:tab/>
        <w:t>Take Off</w:t>
      </w:r>
      <w:r w:rsidRPr="00461D9C">
        <w:rPr>
          <w:rFonts w:ascii="Bookman Old Style" w:eastAsia="Times New Roman" w:hAnsi="Bookman Old Style" w:cs="Mangal"/>
          <w:sz w:val="24"/>
          <w:szCs w:val="24"/>
        </w:rPr>
        <w:tab/>
        <w:t>---------------------Vertical or Horizontal ---------------------</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u)</w:t>
      </w:r>
      <w:r w:rsidRPr="00461D9C">
        <w:rPr>
          <w:rFonts w:ascii="Bookman Old Style" w:eastAsia="Times New Roman" w:hAnsi="Bookman Old Style" w:cs="Mangal"/>
          <w:sz w:val="24"/>
          <w:szCs w:val="24"/>
        </w:rPr>
        <w:tab/>
        <w:t>Connection</w:t>
      </w:r>
      <w:r w:rsidRPr="00461D9C">
        <w:rPr>
          <w:rFonts w:ascii="Bookman Old Style" w:eastAsia="Times New Roman" w:hAnsi="Bookman Old Style" w:cs="Mangal"/>
          <w:sz w:val="24"/>
          <w:szCs w:val="24"/>
        </w:rPr>
        <w:tab/>
        <w:t>---------------------Phase to Earth------------------------------</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2A1F14">
      <w:pPr>
        <w:spacing w:after="0" w:line="240" w:lineRule="auto"/>
        <w:ind w:left="990" w:hanging="990"/>
        <w:jc w:val="both"/>
        <w:rPr>
          <w:rFonts w:ascii="Bookman Old Style" w:eastAsia="Times New Roman" w:hAnsi="Bookman Old Style" w:cs="Mangal"/>
          <w:sz w:val="24"/>
          <w:szCs w:val="24"/>
        </w:rPr>
      </w:pPr>
      <w:proofErr w:type="gramStart"/>
      <w:r w:rsidRPr="00461D9C">
        <w:rPr>
          <w:rFonts w:ascii="Bookman Old Style" w:eastAsia="Times New Roman" w:hAnsi="Bookman Old Style" w:cs="Mangal"/>
          <w:sz w:val="24"/>
          <w:szCs w:val="24"/>
        </w:rPr>
        <w:t>Note :-</w:t>
      </w:r>
      <w:proofErr w:type="gramEnd"/>
      <w:r w:rsidRPr="00461D9C">
        <w:rPr>
          <w:rFonts w:ascii="Bookman Old Style" w:eastAsia="Times New Roman" w:hAnsi="Bookman Old Style" w:cs="Mangal"/>
          <w:sz w:val="24"/>
          <w:szCs w:val="24"/>
        </w:rPr>
        <w:tab/>
        <w:t>In isolated OR unearthed Neutral system, the voltage rating of the S.A. should be 110% of the nominal voltage in the case of capacitor bank.</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r w:rsidRPr="00461D9C">
        <w:rPr>
          <w:rFonts w:ascii="Bookman Old Style" w:eastAsia="Times New Roman" w:hAnsi="Bookman Old Style" w:cs="Mangal"/>
          <w:b/>
          <w:sz w:val="24"/>
          <w:szCs w:val="24"/>
        </w:rPr>
        <w:t>8.0</w:t>
      </w:r>
      <w:r w:rsidRPr="00461D9C">
        <w:rPr>
          <w:rFonts w:ascii="Bookman Old Style" w:eastAsia="Times New Roman" w:hAnsi="Bookman Old Style" w:cs="Mangal"/>
          <w:b/>
          <w:sz w:val="24"/>
          <w:szCs w:val="24"/>
        </w:rPr>
        <w:tab/>
        <w:t>TESTING AND COMMISSIONING:</w:t>
      </w:r>
    </w:p>
    <w:p w:rsidR="004117F5" w:rsidRPr="00C36D21" w:rsidRDefault="004117F5" w:rsidP="004117F5">
      <w:pPr>
        <w:spacing w:after="0" w:line="240" w:lineRule="auto"/>
        <w:jc w:val="both"/>
        <w:rPr>
          <w:rFonts w:ascii="Bookman Old Style" w:eastAsia="Times New Roman" w:hAnsi="Bookman Old Style" w:cs="Mangal"/>
          <w:b/>
          <w:sz w:val="12"/>
          <w:szCs w:val="24"/>
        </w:rPr>
      </w:pPr>
    </w:p>
    <w:p w:rsidR="004117F5" w:rsidRPr="00461D9C" w:rsidRDefault="004117F5" w:rsidP="004117F5">
      <w:pPr>
        <w:spacing w:after="0" w:line="240" w:lineRule="auto"/>
        <w:ind w:left="720"/>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An indicative list of tests is given below. Contractor shall perform any additional test based on specialties of the items as per the Field Quality Program / Instruction of the equipment supplier or owner without any extra cost to the owner. The contractor shall arrange all instruments required for conducting these tests along, with calibration certificates and shall furnish the list of instruments to the owner for approval.</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a)</w:t>
      </w:r>
      <w:r w:rsidRPr="00461D9C">
        <w:rPr>
          <w:rFonts w:ascii="Bookman Old Style" w:eastAsia="Times New Roman" w:hAnsi="Bookman Old Style" w:cs="Mangal"/>
          <w:sz w:val="24"/>
          <w:szCs w:val="24"/>
        </w:rPr>
        <w:tab/>
        <w:t>Leakage current measurement</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r w:rsidRPr="00461D9C">
        <w:rPr>
          <w:rFonts w:ascii="Bookman Old Style" w:eastAsia="Times New Roman" w:hAnsi="Bookman Old Style" w:cs="Mangal"/>
          <w:sz w:val="24"/>
          <w:szCs w:val="24"/>
        </w:rPr>
        <w:t>b)</w:t>
      </w:r>
      <w:r w:rsidRPr="00461D9C">
        <w:rPr>
          <w:rFonts w:ascii="Bookman Old Style" w:eastAsia="Times New Roman" w:hAnsi="Bookman Old Style" w:cs="Mangal"/>
          <w:sz w:val="24"/>
          <w:szCs w:val="24"/>
        </w:rPr>
        <w:tab/>
        <w:t>Resistance of ground connection.</w:t>
      </w: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4117F5" w:rsidRPr="00461D9C" w:rsidRDefault="004117F5" w:rsidP="004117F5">
      <w:pPr>
        <w:spacing w:after="0" w:line="240" w:lineRule="auto"/>
        <w:jc w:val="both"/>
        <w:rPr>
          <w:rFonts w:ascii="Bookman Old Style" w:eastAsia="Times New Roman" w:hAnsi="Bookman Old Style" w:cs="Mangal"/>
          <w:b/>
          <w:sz w:val="24"/>
          <w:szCs w:val="24"/>
        </w:rPr>
      </w:pPr>
    </w:p>
    <w:p w:rsidR="002E53CB" w:rsidRPr="00461D9C" w:rsidRDefault="003F4227">
      <w:pPr>
        <w:rPr>
          <w:rFonts w:ascii="Bookman Old Style" w:hAnsi="Bookman Old Style"/>
        </w:rPr>
      </w:pPr>
    </w:p>
    <w:sectPr w:rsidR="002E53CB" w:rsidRPr="00461D9C" w:rsidSect="00461D9C">
      <w:pgSz w:w="12240" w:h="15840"/>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6B"/>
    <w:multiLevelType w:val="hybridMultilevel"/>
    <w:tmpl w:val="9626B8E8"/>
    <w:lvl w:ilvl="0" w:tplc="4FFE4FB0">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19836BCE"/>
    <w:multiLevelType w:val="multilevel"/>
    <w:tmpl w:val="E61AF6D2"/>
    <w:lvl w:ilvl="0">
      <w:start w:val="4"/>
      <w:numFmt w:val="decimal"/>
      <w:lvlText w:val="%1.0"/>
      <w:lvlJc w:val="left"/>
      <w:pPr>
        <w:ind w:left="1440" w:hanging="720"/>
      </w:pPr>
      <w:rPr>
        <w:rFonts w:hint="default"/>
        <w:color w:val="C00000"/>
        <w:u w:val="none"/>
      </w:rPr>
    </w:lvl>
    <w:lvl w:ilvl="1">
      <w:start w:val="1"/>
      <w:numFmt w:val="lowerRoman"/>
      <w:lvlText w:val="%2."/>
      <w:lvlJc w:val="right"/>
      <w:pPr>
        <w:ind w:left="2160" w:hanging="720"/>
      </w:pPr>
      <w:rPr>
        <w:rFonts w:hint="default"/>
        <w:color w:val="C00000"/>
        <w:u w:val="none"/>
      </w:rPr>
    </w:lvl>
    <w:lvl w:ilvl="2">
      <w:start w:val="1"/>
      <w:numFmt w:val="decimal"/>
      <w:lvlText w:val="%1.%2.%3"/>
      <w:lvlJc w:val="left"/>
      <w:pPr>
        <w:ind w:left="2880" w:hanging="720"/>
      </w:pPr>
      <w:rPr>
        <w:rFonts w:hint="default"/>
        <w:color w:val="C00000"/>
        <w:u w:val="single"/>
      </w:rPr>
    </w:lvl>
    <w:lvl w:ilvl="3">
      <w:start w:val="1"/>
      <w:numFmt w:val="decimal"/>
      <w:lvlText w:val="%1.%2.%3.%4"/>
      <w:lvlJc w:val="left"/>
      <w:pPr>
        <w:ind w:left="3960" w:hanging="1080"/>
      </w:pPr>
      <w:rPr>
        <w:rFonts w:hint="default"/>
        <w:color w:val="C00000"/>
        <w:u w:val="single"/>
      </w:rPr>
    </w:lvl>
    <w:lvl w:ilvl="4">
      <w:start w:val="1"/>
      <w:numFmt w:val="decimal"/>
      <w:lvlText w:val="%1.%2.%3.%4.%5"/>
      <w:lvlJc w:val="left"/>
      <w:pPr>
        <w:ind w:left="4680" w:hanging="1080"/>
      </w:pPr>
      <w:rPr>
        <w:rFonts w:hint="default"/>
        <w:color w:val="C00000"/>
        <w:u w:val="single"/>
      </w:rPr>
    </w:lvl>
    <w:lvl w:ilvl="5">
      <w:start w:val="1"/>
      <w:numFmt w:val="decimal"/>
      <w:lvlText w:val="%1.%2.%3.%4.%5.%6"/>
      <w:lvlJc w:val="left"/>
      <w:pPr>
        <w:ind w:left="5760" w:hanging="1440"/>
      </w:pPr>
      <w:rPr>
        <w:rFonts w:hint="default"/>
        <w:color w:val="C00000"/>
        <w:u w:val="single"/>
      </w:rPr>
    </w:lvl>
    <w:lvl w:ilvl="6">
      <w:start w:val="1"/>
      <w:numFmt w:val="decimal"/>
      <w:lvlText w:val="%1.%2.%3.%4.%5.%6.%7"/>
      <w:lvlJc w:val="left"/>
      <w:pPr>
        <w:ind w:left="6840" w:hanging="1800"/>
      </w:pPr>
      <w:rPr>
        <w:rFonts w:hint="default"/>
        <w:color w:val="C00000"/>
        <w:u w:val="single"/>
      </w:rPr>
    </w:lvl>
    <w:lvl w:ilvl="7">
      <w:start w:val="1"/>
      <w:numFmt w:val="decimal"/>
      <w:lvlText w:val="%1.%2.%3.%4.%5.%6.%7.%8"/>
      <w:lvlJc w:val="left"/>
      <w:pPr>
        <w:ind w:left="7560" w:hanging="1800"/>
      </w:pPr>
      <w:rPr>
        <w:rFonts w:hint="default"/>
        <w:color w:val="C00000"/>
        <w:u w:val="single"/>
      </w:rPr>
    </w:lvl>
    <w:lvl w:ilvl="8">
      <w:start w:val="1"/>
      <w:numFmt w:val="decimal"/>
      <w:lvlText w:val="%1.%2.%3.%4.%5.%6.%7.%8.%9"/>
      <w:lvlJc w:val="left"/>
      <w:pPr>
        <w:ind w:left="8640" w:hanging="2160"/>
      </w:pPr>
      <w:rPr>
        <w:rFonts w:hint="default"/>
        <w:color w:val="C00000"/>
        <w:u w:val="single"/>
      </w:rPr>
    </w:lvl>
  </w:abstractNum>
  <w:abstractNum w:abstractNumId="3">
    <w:nsid w:val="27187801"/>
    <w:multiLevelType w:val="hybridMultilevel"/>
    <w:tmpl w:val="9626B8E8"/>
    <w:lvl w:ilvl="0" w:tplc="4FFE4FB0">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
    <w:nsid w:val="31C5117B"/>
    <w:multiLevelType w:val="hybridMultilevel"/>
    <w:tmpl w:val="6CCAFB52"/>
    <w:lvl w:ilvl="0" w:tplc="A0C29E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1417BC3"/>
    <w:multiLevelType w:val="hybridMultilevel"/>
    <w:tmpl w:val="390E204E"/>
    <w:lvl w:ilvl="0" w:tplc="DC82E5C8">
      <w:start w:val="2"/>
      <w:numFmt w:val="decimal"/>
      <w:lvlText w:val="%1."/>
      <w:lvlJc w:val="left"/>
      <w:pPr>
        <w:tabs>
          <w:tab w:val="num" w:pos="1440"/>
        </w:tabs>
        <w:ind w:left="1440" w:hanging="720"/>
      </w:pPr>
      <w:rPr>
        <w:rFonts w:hint="default"/>
      </w:rPr>
    </w:lvl>
    <w:lvl w:ilvl="1" w:tplc="A810EF24">
      <w:numFmt w:val="none"/>
      <w:lvlText w:val=""/>
      <w:lvlJc w:val="left"/>
      <w:pPr>
        <w:tabs>
          <w:tab w:val="num" w:pos="360"/>
        </w:tabs>
      </w:pPr>
    </w:lvl>
    <w:lvl w:ilvl="2" w:tplc="FAE24CE6">
      <w:numFmt w:val="none"/>
      <w:lvlText w:val=""/>
      <w:lvlJc w:val="left"/>
      <w:pPr>
        <w:tabs>
          <w:tab w:val="num" w:pos="360"/>
        </w:tabs>
      </w:pPr>
    </w:lvl>
    <w:lvl w:ilvl="3" w:tplc="A9BE737E">
      <w:numFmt w:val="none"/>
      <w:lvlText w:val=""/>
      <w:lvlJc w:val="left"/>
      <w:pPr>
        <w:tabs>
          <w:tab w:val="num" w:pos="360"/>
        </w:tabs>
      </w:pPr>
    </w:lvl>
    <w:lvl w:ilvl="4" w:tplc="27D6B5B6">
      <w:numFmt w:val="none"/>
      <w:lvlText w:val=""/>
      <w:lvlJc w:val="left"/>
      <w:pPr>
        <w:tabs>
          <w:tab w:val="num" w:pos="360"/>
        </w:tabs>
      </w:pPr>
    </w:lvl>
    <w:lvl w:ilvl="5" w:tplc="A00C9348">
      <w:numFmt w:val="none"/>
      <w:lvlText w:val=""/>
      <w:lvlJc w:val="left"/>
      <w:pPr>
        <w:tabs>
          <w:tab w:val="num" w:pos="360"/>
        </w:tabs>
      </w:pPr>
    </w:lvl>
    <w:lvl w:ilvl="6" w:tplc="C5EEBF06">
      <w:numFmt w:val="none"/>
      <w:lvlText w:val=""/>
      <w:lvlJc w:val="left"/>
      <w:pPr>
        <w:tabs>
          <w:tab w:val="num" w:pos="360"/>
        </w:tabs>
      </w:pPr>
    </w:lvl>
    <w:lvl w:ilvl="7" w:tplc="CCB0FEFA">
      <w:numFmt w:val="none"/>
      <w:lvlText w:val=""/>
      <w:lvlJc w:val="left"/>
      <w:pPr>
        <w:tabs>
          <w:tab w:val="num" w:pos="360"/>
        </w:tabs>
      </w:pPr>
    </w:lvl>
    <w:lvl w:ilvl="8" w:tplc="508C8FF6">
      <w:numFmt w:val="none"/>
      <w:lvlText w:val=""/>
      <w:lvlJc w:val="left"/>
      <w:pPr>
        <w:tabs>
          <w:tab w:val="num" w:pos="360"/>
        </w:tabs>
      </w:pPr>
    </w:lvl>
  </w:abstractNum>
  <w:abstractNum w:abstractNumId="6">
    <w:nsid w:val="63CF4364"/>
    <w:multiLevelType w:val="multilevel"/>
    <w:tmpl w:val="4A96B0E6"/>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646B1EBE"/>
    <w:multiLevelType w:val="multilevel"/>
    <w:tmpl w:val="50BEF5DA"/>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65B87E5D"/>
    <w:multiLevelType w:val="multilevel"/>
    <w:tmpl w:val="E61AF6D2"/>
    <w:lvl w:ilvl="0">
      <w:start w:val="4"/>
      <w:numFmt w:val="decimal"/>
      <w:lvlText w:val="%1.0"/>
      <w:lvlJc w:val="left"/>
      <w:pPr>
        <w:ind w:left="1440" w:hanging="720"/>
      </w:pPr>
      <w:rPr>
        <w:rFonts w:hint="default"/>
        <w:color w:val="C00000"/>
        <w:u w:val="none"/>
      </w:rPr>
    </w:lvl>
    <w:lvl w:ilvl="1">
      <w:start w:val="1"/>
      <w:numFmt w:val="lowerRoman"/>
      <w:lvlText w:val="%2."/>
      <w:lvlJc w:val="right"/>
      <w:pPr>
        <w:ind w:left="2160" w:hanging="720"/>
      </w:pPr>
      <w:rPr>
        <w:rFonts w:hint="default"/>
        <w:color w:val="C00000"/>
        <w:u w:val="none"/>
      </w:rPr>
    </w:lvl>
    <w:lvl w:ilvl="2">
      <w:start w:val="1"/>
      <w:numFmt w:val="decimal"/>
      <w:lvlText w:val="%1.%2.%3"/>
      <w:lvlJc w:val="left"/>
      <w:pPr>
        <w:ind w:left="2880" w:hanging="720"/>
      </w:pPr>
      <w:rPr>
        <w:rFonts w:hint="default"/>
        <w:color w:val="C00000"/>
        <w:u w:val="single"/>
      </w:rPr>
    </w:lvl>
    <w:lvl w:ilvl="3">
      <w:start w:val="1"/>
      <w:numFmt w:val="decimal"/>
      <w:lvlText w:val="%1.%2.%3.%4"/>
      <w:lvlJc w:val="left"/>
      <w:pPr>
        <w:ind w:left="3960" w:hanging="1080"/>
      </w:pPr>
      <w:rPr>
        <w:rFonts w:hint="default"/>
        <w:color w:val="C00000"/>
        <w:u w:val="single"/>
      </w:rPr>
    </w:lvl>
    <w:lvl w:ilvl="4">
      <w:start w:val="1"/>
      <w:numFmt w:val="decimal"/>
      <w:lvlText w:val="%1.%2.%3.%4.%5"/>
      <w:lvlJc w:val="left"/>
      <w:pPr>
        <w:ind w:left="4680" w:hanging="1080"/>
      </w:pPr>
      <w:rPr>
        <w:rFonts w:hint="default"/>
        <w:color w:val="C00000"/>
        <w:u w:val="single"/>
      </w:rPr>
    </w:lvl>
    <w:lvl w:ilvl="5">
      <w:start w:val="1"/>
      <w:numFmt w:val="decimal"/>
      <w:lvlText w:val="%1.%2.%3.%4.%5.%6"/>
      <w:lvlJc w:val="left"/>
      <w:pPr>
        <w:ind w:left="5760" w:hanging="1440"/>
      </w:pPr>
      <w:rPr>
        <w:rFonts w:hint="default"/>
        <w:color w:val="C00000"/>
        <w:u w:val="single"/>
      </w:rPr>
    </w:lvl>
    <w:lvl w:ilvl="6">
      <w:start w:val="1"/>
      <w:numFmt w:val="decimal"/>
      <w:lvlText w:val="%1.%2.%3.%4.%5.%6.%7"/>
      <w:lvlJc w:val="left"/>
      <w:pPr>
        <w:ind w:left="6840" w:hanging="1800"/>
      </w:pPr>
      <w:rPr>
        <w:rFonts w:hint="default"/>
        <w:color w:val="C00000"/>
        <w:u w:val="single"/>
      </w:rPr>
    </w:lvl>
    <w:lvl w:ilvl="7">
      <w:start w:val="1"/>
      <w:numFmt w:val="decimal"/>
      <w:lvlText w:val="%1.%2.%3.%4.%5.%6.%7.%8"/>
      <w:lvlJc w:val="left"/>
      <w:pPr>
        <w:ind w:left="7560" w:hanging="1800"/>
      </w:pPr>
      <w:rPr>
        <w:rFonts w:hint="default"/>
        <w:color w:val="C00000"/>
        <w:u w:val="single"/>
      </w:rPr>
    </w:lvl>
    <w:lvl w:ilvl="8">
      <w:start w:val="1"/>
      <w:numFmt w:val="decimal"/>
      <w:lvlText w:val="%1.%2.%3.%4.%5.%6.%7.%8.%9"/>
      <w:lvlJc w:val="left"/>
      <w:pPr>
        <w:ind w:left="8640" w:hanging="2160"/>
      </w:pPr>
      <w:rPr>
        <w:rFonts w:hint="default"/>
        <w:color w:val="C00000"/>
        <w:u w:val="single"/>
      </w:rPr>
    </w:lvl>
  </w:abstractNum>
  <w:abstractNum w:abstractNumId="9">
    <w:nsid w:val="6BE2083E"/>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7"/>
  </w:num>
  <w:num w:numId="2">
    <w:abstractNumId w:val="5"/>
  </w:num>
  <w:num w:numId="3">
    <w:abstractNumId w:val="6"/>
  </w:num>
  <w:num w:numId="4">
    <w:abstractNumId w:val="1"/>
  </w:num>
  <w:num w:numId="5">
    <w:abstractNumId w:val="8"/>
  </w:num>
  <w:num w:numId="6">
    <w:abstractNumId w:val="2"/>
  </w:num>
  <w:num w:numId="7">
    <w:abstractNumId w:val="9"/>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RWbZl3Uk/dSOQMZQgMUe4NUl4sE=" w:salt="bC+WouKlykGprYer3wcuT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50B"/>
    <w:rsid w:val="001622A3"/>
    <w:rsid w:val="001A1EEE"/>
    <w:rsid w:val="001D56E7"/>
    <w:rsid w:val="002A1F14"/>
    <w:rsid w:val="003F4227"/>
    <w:rsid w:val="00401E4A"/>
    <w:rsid w:val="004117F5"/>
    <w:rsid w:val="00461D9C"/>
    <w:rsid w:val="0052550B"/>
    <w:rsid w:val="005506E5"/>
    <w:rsid w:val="008C6004"/>
    <w:rsid w:val="00C36D21"/>
    <w:rsid w:val="00C63EF7"/>
    <w:rsid w:val="00EE5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7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2374</Words>
  <Characters>13534</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12</cp:revision>
  <dcterms:created xsi:type="dcterms:W3CDTF">2020-11-24T06:23:00Z</dcterms:created>
  <dcterms:modified xsi:type="dcterms:W3CDTF">2021-01-05T11:31:00Z</dcterms:modified>
</cp:coreProperties>
</file>